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8AD4A" w14:textId="62C640D4" w:rsidR="004F4A74" w:rsidRDefault="004F4A74" w:rsidP="004F4A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NORWEGIAN BILATERAL CULTURAL PROJECTS GRANTS</w:t>
      </w:r>
    </w:p>
    <w:p w14:paraId="6AB1FDF3" w14:textId="054FD39E" w:rsidR="004F4A74" w:rsidRDefault="004F4A74" w:rsidP="004F4A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PARTNER SEARCH</w:t>
      </w:r>
    </w:p>
    <w:p w14:paraId="4CEFB514" w14:textId="05CA5D84" w:rsidR="004F4A74" w:rsidRDefault="004F4A74" w:rsidP="004F4A7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We are looking for partners for three projects:</w:t>
      </w:r>
    </w:p>
    <w:p w14:paraId="59098D20" w14:textId="3725B7E4" w:rsidR="004F4A74" w:rsidRPr="00C13988" w:rsidRDefault="004F4A74" w:rsidP="004F4A74">
      <w:pPr>
        <w:rPr>
          <w:rFonts w:ascii="Times New Roman" w:hAnsi="Times New Roman" w:cs="Times New Roman"/>
          <w:sz w:val="24"/>
          <w:szCs w:val="24"/>
        </w:rPr>
      </w:pPr>
      <w:r w:rsidRPr="00C13988">
        <w:rPr>
          <w:rFonts w:ascii="Times New Roman" w:hAnsi="Times New Roman" w:cs="Times New Roman"/>
          <w:b/>
          <w:bCs/>
          <w:sz w:val="24"/>
          <w:szCs w:val="24"/>
        </w:rPr>
        <w:t xml:space="preserve">Fidelio: A Memory of </w:t>
      </w:r>
      <w:proofErr w:type="spellStart"/>
      <w:r w:rsidRPr="00C13988">
        <w:rPr>
          <w:rFonts w:ascii="Times New Roman" w:hAnsi="Times New Roman" w:cs="Times New Roman"/>
          <w:b/>
          <w:bCs/>
          <w:sz w:val="24"/>
          <w:szCs w:val="24"/>
        </w:rPr>
        <w:t>Terezin</w:t>
      </w:r>
      <w:proofErr w:type="spellEnd"/>
      <w:r w:rsidRPr="00C13988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Pr="00C13988">
        <w:rPr>
          <w:rFonts w:ascii="Times New Roman" w:hAnsi="Times New Roman" w:cs="Times New Roman"/>
          <w:sz w:val="24"/>
          <w:szCs w:val="24"/>
        </w:rPr>
        <w:t>A production of Beethoven’s opera</w:t>
      </w:r>
      <w:r w:rsidR="003B1548">
        <w:rPr>
          <w:rFonts w:ascii="Times New Roman" w:hAnsi="Times New Roman" w:cs="Times New Roman"/>
          <w:sz w:val="24"/>
          <w:szCs w:val="24"/>
        </w:rPr>
        <w:t>, Fidelio,</w:t>
      </w:r>
      <w:r w:rsidRPr="00C13988">
        <w:rPr>
          <w:rFonts w:ascii="Times New Roman" w:hAnsi="Times New Roman" w:cs="Times New Roman"/>
          <w:sz w:val="24"/>
          <w:szCs w:val="24"/>
        </w:rPr>
        <w:t xml:space="preserve"> set in </w:t>
      </w:r>
      <w:r w:rsidR="003B1548">
        <w:rPr>
          <w:rFonts w:ascii="Times New Roman" w:hAnsi="Times New Roman" w:cs="Times New Roman"/>
          <w:sz w:val="24"/>
          <w:szCs w:val="24"/>
        </w:rPr>
        <w:t xml:space="preserve">1945, </w:t>
      </w:r>
      <w:proofErr w:type="spellStart"/>
      <w:r w:rsidRPr="00C13988">
        <w:rPr>
          <w:rFonts w:ascii="Times New Roman" w:hAnsi="Times New Roman" w:cs="Times New Roman"/>
          <w:sz w:val="24"/>
          <w:szCs w:val="24"/>
        </w:rPr>
        <w:t>Terezin</w:t>
      </w:r>
      <w:proofErr w:type="spellEnd"/>
      <w:r w:rsidRPr="00C13988">
        <w:rPr>
          <w:rFonts w:ascii="Times New Roman" w:hAnsi="Times New Roman" w:cs="Times New Roman"/>
          <w:sz w:val="24"/>
          <w:szCs w:val="24"/>
        </w:rPr>
        <w:t xml:space="preserve"> Concentration Camp</w:t>
      </w:r>
      <w:r w:rsidR="00C13988" w:rsidRPr="00C13988">
        <w:rPr>
          <w:rFonts w:ascii="Times New Roman" w:hAnsi="Times New Roman" w:cs="Times New Roman"/>
          <w:sz w:val="24"/>
          <w:szCs w:val="24"/>
        </w:rPr>
        <w:t>,</w:t>
      </w:r>
      <w:r w:rsidRPr="00C13988">
        <w:rPr>
          <w:rFonts w:ascii="Times New Roman" w:hAnsi="Times New Roman" w:cs="Times New Roman"/>
          <w:sz w:val="24"/>
          <w:szCs w:val="24"/>
        </w:rPr>
        <w:t xml:space="preserve"> is proposed.  The production would tour several cities of Czech Republic.  The story</w:t>
      </w:r>
      <w:r w:rsidR="00C13988" w:rsidRPr="00C13988">
        <w:rPr>
          <w:rFonts w:ascii="Times New Roman" w:hAnsi="Times New Roman" w:cs="Times New Roman"/>
          <w:sz w:val="24"/>
          <w:szCs w:val="24"/>
        </w:rPr>
        <w:t xml:space="preserve"> involves</w:t>
      </w:r>
      <w:r w:rsidRPr="00C1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988">
        <w:rPr>
          <w:rFonts w:ascii="Times New Roman" w:hAnsi="Times New Roman" w:cs="Times New Roman"/>
          <w:sz w:val="24"/>
          <w:szCs w:val="24"/>
        </w:rPr>
        <w:t>Leonore</w:t>
      </w:r>
      <w:proofErr w:type="spellEnd"/>
      <w:r w:rsidR="00C13988" w:rsidRPr="00C13988">
        <w:rPr>
          <w:rFonts w:ascii="Times New Roman" w:hAnsi="Times New Roman" w:cs="Times New Roman"/>
          <w:sz w:val="24"/>
          <w:szCs w:val="24"/>
        </w:rPr>
        <w:t>, a Czechoslovakian Jewish woman</w:t>
      </w:r>
      <w:r w:rsidRPr="00C13988">
        <w:rPr>
          <w:rFonts w:ascii="Times New Roman" w:hAnsi="Times New Roman" w:cs="Times New Roman"/>
          <w:sz w:val="24"/>
          <w:szCs w:val="24"/>
        </w:rPr>
        <w:t xml:space="preserve"> whose husband, a resistance leader, is imprisoned in </w:t>
      </w:r>
      <w:proofErr w:type="spellStart"/>
      <w:r w:rsidRPr="00C13988">
        <w:rPr>
          <w:rFonts w:ascii="Times New Roman" w:hAnsi="Times New Roman" w:cs="Times New Roman"/>
          <w:sz w:val="24"/>
          <w:szCs w:val="24"/>
        </w:rPr>
        <w:t>Terezin</w:t>
      </w:r>
      <w:proofErr w:type="spellEnd"/>
      <w:r w:rsidRPr="00C13988">
        <w:rPr>
          <w:rFonts w:ascii="Times New Roman" w:hAnsi="Times New Roman" w:cs="Times New Roman"/>
          <w:sz w:val="24"/>
          <w:szCs w:val="24"/>
        </w:rPr>
        <w:t xml:space="preserve">.  She comes to the camp disguised as a young man, Fidelio, to seek out her husband after resistance workers informed her of his arrest.  </w:t>
      </w:r>
    </w:p>
    <w:p w14:paraId="44C02357" w14:textId="75B3AA7D" w:rsidR="004F4A74" w:rsidRPr="00C13988" w:rsidRDefault="004F4A74" w:rsidP="004F4A74">
      <w:pPr>
        <w:rPr>
          <w:rFonts w:ascii="Times New Roman" w:hAnsi="Times New Roman" w:cs="Times New Roman"/>
          <w:sz w:val="24"/>
          <w:szCs w:val="24"/>
        </w:rPr>
      </w:pPr>
      <w:r w:rsidRPr="00C13988">
        <w:rPr>
          <w:rFonts w:ascii="Times New Roman" w:hAnsi="Times New Roman" w:cs="Times New Roman"/>
          <w:sz w:val="24"/>
          <w:szCs w:val="24"/>
        </w:rPr>
        <w:t>(A similar production was produced in Poland in 2010 using a well-known Polish orchestra, the National Radio Chorus of Poland, a team of international soloists, a leading conductor and</w:t>
      </w:r>
      <w:r w:rsidR="00C13988" w:rsidRPr="00C13988">
        <w:rPr>
          <w:rFonts w:ascii="Times New Roman" w:hAnsi="Times New Roman" w:cs="Times New Roman"/>
          <w:sz w:val="24"/>
          <w:szCs w:val="24"/>
        </w:rPr>
        <w:t xml:space="preserve"> the</w:t>
      </w:r>
      <w:r w:rsidRPr="00C13988">
        <w:rPr>
          <w:rFonts w:ascii="Times New Roman" w:hAnsi="Times New Roman" w:cs="Times New Roman"/>
          <w:sz w:val="24"/>
          <w:szCs w:val="24"/>
        </w:rPr>
        <w:t xml:space="preserve"> Artistic Director of the Israeli Opera.  The production received enthusiastic response from the audience and the press.  Opera U.K., the world’s leading opera magazine</w:t>
      </w:r>
      <w:r w:rsidR="003B1548">
        <w:rPr>
          <w:rFonts w:ascii="Times New Roman" w:hAnsi="Times New Roman" w:cs="Times New Roman"/>
          <w:sz w:val="24"/>
          <w:szCs w:val="24"/>
        </w:rPr>
        <w:t>,</w:t>
      </w:r>
      <w:r w:rsidRPr="00C13988">
        <w:rPr>
          <w:rFonts w:ascii="Times New Roman" w:hAnsi="Times New Roman" w:cs="Times New Roman"/>
          <w:sz w:val="24"/>
          <w:szCs w:val="24"/>
        </w:rPr>
        <w:t xml:space="preserve"> sent their chief editor to review </w:t>
      </w:r>
      <w:r w:rsidR="003B1548">
        <w:rPr>
          <w:rFonts w:ascii="Times New Roman" w:hAnsi="Times New Roman" w:cs="Times New Roman"/>
          <w:sz w:val="24"/>
          <w:szCs w:val="24"/>
        </w:rPr>
        <w:t xml:space="preserve">the production </w:t>
      </w:r>
      <w:r w:rsidRPr="00C13988">
        <w:rPr>
          <w:rFonts w:ascii="Times New Roman" w:hAnsi="Times New Roman" w:cs="Times New Roman"/>
          <w:sz w:val="24"/>
          <w:szCs w:val="24"/>
        </w:rPr>
        <w:t>in Krakow</w:t>
      </w:r>
      <w:r w:rsidR="00C13988" w:rsidRPr="00C13988">
        <w:rPr>
          <w:rFonts w:ascii="Times New Roman" w:hAnsi="Times New Roman" w:cs="Times New Roman"/>
          <w:sz w:val="24"/>
          <w:szCs w:val="24"/>
        </w:rPr>
        <w:t>. He</w:t>
      </w:r>
      <w:r w:rsidRPr="00C13988">
        <w:rPr>
          <w:rFonts w:ascii="Times New Roman" w:hAnsi="Times New Roman" w:cs="Times New Roman"/>
          <w:sz w:val="24"/>
          <w:szCs w:val="24"/>
        </w:rPr>
        <w:t xml:space="preserve"> wrote that it was the most moving production of Fidelio he h</w:t>
      </w:r>
      <w:r w:rsidR="002344B4" w:rsidRPr="00C13988">
        <w:rPr>
          <w:rFonts w:ascii="Times New Roman" w:hAnsi="Times New Roman" w:cs="Times New Roman"/>
          <w:sz w:val="24"/>
          <w:szCs w:val="24"/>
        </w:rPr>
        <w:t xml:space="preserve">ad </w:t>
      </w:r>
      <w:r w:rsidRPr="00C13988">
        <w:rPr>
          <w:rFonts w:ascii="Times New Roman" w:hAnsi="Times New Roman" w:cs="Times New Roman"/>
          <w:sz w:val="24"/>
          <w:szCs w:val="24"/>
        </w:rPr>
        <w:t>ever seen.</w:t>
      </w:r>
      <w:r w:rsidR="003B1548">
        <w:rPr>
          <w:rFonts w:ascii="Times New Roman" w:hAnsi="Times New Roman" w:cs="Times New Roman"/>
          <w:sz w:val="24"/>
          <w:szCs w:val="24"/>
        </w:rPr>
        <w:t xml:space="preserve">  The review is available on our website: ivoj.org</w:t>
      </w:r>
      <w:r w:rsidRPr="00C13988">
        <w:rPr>
          <w:rFonts w:ascii="Times New Roman" w:hAnsi="Times New Roman" w:cs="Times New Roman"/>
          <w:sz w:val="24"/>
          <w:szCs w:val="24"/>
        </w:rPr>
        <w:t>)</w:t>
      </w:r>
    </w:p>
    <w:p w14:paraId="0588A21E" w14:textId="77777777" w:rsidR="002344B4" w:rsidRPr="00C13988" w:rsidRDefault="002344B4" w:rsidP="004F4A7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80D4C66" w14:textId="23CBFF3D" w:rsidR="004F4A74" w:rsidRPr="00C13988" w:rsidRDefault="002344B4" w:rsidP="004F4A74">
      <w:pPr>
        <w:rPr>
          <w:rFonts w:ascii="Times New Roman" w:hAnsi="Times New Roman" w:cs="Times New Roman"/>
          <w:sz w:val="24"/>
          <w:szCs w:val="24"/>
        </w:rPr>
      </w:pPr>
      <w:r w:rsidRPr="00C13988">
        <w:rPr>
          <w:rFonts w:ascii="Times New Roman" w:hAnsi="Times New Roman" w:cs="Times New Roman"/>
          <w:b/>
          <w:bCs/>
          <w:sz w:val="24"/>
          <w:szCs w:val="24"/>
        </w:rPr>
        <w:t xml:space="preserve">Czech Composers of the Holocaust Years - Concerts: </w:t>
      </w:r>
      <w:r w:rsidRPr="00C1398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13988">
        <w:rPr>
          <w:rFonts w:ascii="Times New Roman" w:hAnsi="Times New Roman" w:cs="Times New Roman"/>
          <w:sz w:val="24"/>
          <w:szCs w:val="24"/>
        </w:rPr>
        <w:t>Terezin</w:t>
      </w:r>
      <w:proofErr w:type="spellEnd"/>
      <w:r w:rsidRPr="00C13988">
        <w:rPr>
          <w:rFonts w:ascii="Times New Roman" w:hAnsi="Times New Roman" w:cs="Times New Roman"/>
          <w:sz w:val="24"/>
          <w:szCs w:val="24"/>
        </w:rPr>
        <w:t xml:space="preserve"> Concentration Camp several brilliant Czech composers were imprisoned</w:t>
      </w:r>
      <w:r w:rsidR="003B1548">
        <w:rPr>
          <w:rFonts w:ascii="Times New Roman" w:hAnsi="Times New Roman" w:cs="Times New Roman"/>
          <w:sz w:val="24"/>
          <w:szCs w:val="24"/>
        </w:rPr>
        <w:t>,</w:t>
      </w:r>
      <w:r w:rsidRPr="00C13988">
        <w:rPr>
          <w:rFonts w:ascii="Times New Roman" w:hAnsi="Times New Roman" w:cs="Times New Roman"/>
          <w:sz w:val="24"/>
          <w:szCs w:val="24"/>
        </w:rPr>
        <w:t xml:space="preserve"> two of whom eventually perished in Auschwitz.  Among them:  Hans </w:t>
      </w:r>
      <w:proofErr w:type="spellStart"/>
      <w:r w:rsidRPr="00C13988">
        <w:rPr>
          <w:rFonts w:ascii="Times New Roman" w:hAnsi="Times New Roman" w:cs="Times New Roman"/>
          <w:sz w:val="24"/>
          <w:szCs w:val="24"/>
        </w:rPr>
        <w:t>Krasa</w:t>
      </w:r>
      <w:proofErr w:type="spellEnd"/>
      <w:r w:rsidRPr="00C13988">
        <w:rPr>
          <w:rFonts w:ascii="Times New Roman" w:hAnsi="Times New Roman" w:cs="Times New Roman"/>
          <w:sz w:val="24"/>
          <w:szCs w:val="24"/>
        </w:rPr>
        <w:t xml:space="preserve">, Gideon Klein and Victor Ullman.  Edwin </w:t>
      </w:r>
      <w:proofErr w:type="spellStart"/>
      <w:r w:rsidRPr="00C13988">
        <w:rPr>
          <w:rFonts w:ascii="Times New Roman" w:hAnsi="Times New Roman" w:cs="Times New Roman"/>
          <w:sz w:val="24"/>
          <w:szCs w:val="24"/>
        </w:rPr>
        <w:t>Schullhof</w:t>
      </w:r>
      <w:proofErr w:type="spellEnd"/>
      <w:r w:rsidRPr="00C13988">
        <w:rPr>
          <w:rFonts w:ascii="Times New Roman" w:hAnsi="Times New Roman" w:cs="Times New Roman"/>
          <w:sz w:val="24"/>
          <w:szCs w:val="24"/>
        </w:rPr>
        <w:t xml:space="preserve">, another Czech composer died of tuberculosis in </w:t>
      </w:r>
      <w:proofErr w:type="spellStart"/>
      <w:r w:rsidRPr="00C13988">
        <w:rPr>
          <w:rFonts w:ascii="Times New Roman" w:hAnsi="Times New Roman" w:cs="Times New Roman"/>
          <w:sz w:val="24"/>
          <w:szCs w:val="24"/>
        </w:rPr>
        <w:t>Wurtzburg</w:t>
      </w:r>
      <w:proofErr w:type="spellEnd"/>
      <w:r w:rsidRPr="00C13988">
        <w:rPr>
          <w:rFonts w:ascii="Times New Roman" w:hAnsi="Times New Roman" w:cs="Times New Roman"/>
          <w:sz w:val="24"/>
          <w:szCs w:val="24"/>
        </w:rPr>
        <w:t xml:space="preserve"> Concentration Camp.  The great legacy of these composers is worthy of presentation.  A touring production of selected master works of these composers is proposed.</w:t>
      </w:r>
      <w:r w:rsidR="00C13988" w:rsidRPr="00C13988">
        <w:rPr>
          <w:rFonts w:ascii="Times New Roman" w:hAnsi="Times New Roman" w:cs="Times New Roman"/>
          <w:sz w:val="24"/>
          <w:szCs w:val="24"/>
        </w:rPr>
        <w:t xml:space="preserve">   We would like to partner with a Czech orchestra or a conservatory and produce concerts of orchestral, chamber music and possibly also opera from these </w:t>
      </w:r>
      <w:r w:rsidR="003B1548">
        <w:rPr>
          <w:rFonts w:ascii="Times New Roman" w:hAnsi="Times New Roman" w:cs="Times New Roman"/>
          <w:sz w:val="24"/>
          <w:szCs w:val="24"/>
        </w:rPr>
        <w:t xml:space="preserve">works of these </w:t>
      </w:r>
      <w:r w:rsidR="00C13988" w:rsidRPr="00C13988">
        <w:rPr>
          <w:rFonts w:ascii="Times New Roman" w:hAnsi="Times New Roman" w:cs="Times New Roman"/>
          <w:sz w:val="24"/>
          <w:szCs w:val="24"/>
        </w:rPr>
        <w:t>composers.</w:t>
      </w:r>
    </w:p>
    <w:p w14:paraId="00787225" w14:textId="27BFAD57" w:rsidR="002344B4" w:rsidRPr="00C13988" w:rsidRDefault="002344B4" w:rsidP="004F4A7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BFBCD9" w14:textId="6B459418" w:rsidR="00C13988" w:rsidRPr="00C13988" w:rsidRDefault="002344B4" w:rsidP="004F4A74">
      <w:pPr>
        <w:rPr>
          <w:rFonts w:ascii="Times New Roman" w:hAnsi="Times New Roman" w:cs="Times New Roman"/>
          <w:sz w:val="24"/>
          <w:szCs w:val="24"/>
        </w:rPr>
      </w:pPr>
      <w:r w:rsidRPr="00C13988">
        <w:rPr>
          <w:rFonts w:ascii="Times New Roman" w:hAnsi="Times New Roman" w:cs="Times New Roman"/>
          <w:b/>
          <w:bCs/>
          <w:sz w:val="24"/>
          <w:szCs w:val="24"/>
        </w:rPr>
        <w:t xml:space="preserve">Franz Kafka, the Prophet. A play by Dr. Martha Smith.  </w:t>
      </w:r>
      <w:r w:rsidRPr="00C13988">
        <w:rPr>
          <w:rFonts w:ascii="Times New Roman" w:hAnsi="Times New Roman" w:cs="Times New Roman"/>
          <w:sz w:val="24"/>
          <w:szCs w:val="24"/>
        </w:rPr>
        <w:t xml:space="preserve">A theater is being sought to partner on the production of a play examining the works of Kafka in </w:t>
      </w:r>
      <w:r w:rsidR="003B1548">
        <w:rPr>
          <w:rFonts w:ascii="Times New Roman" w:hAnsi="Times New Roman" w:cs="Times New Roman"/>
          <w:sz w:val="24"/>
          <w:szCs w:val="24"/>
        </w:rPr>
        <w:t xml:space="preserve">relation to </w:t>
      </w:r>
      <w:r w:rsidRPr="00C13988">
        <w:rPr>
          <w:rFonts w:ascii="Times New Roman" w:hAnsi="Times New Roman" w:cs="Times New Roman"/>
          <w:sz w:val="24"/>
          <w:szCs w:val="24"/>
        </w:rPr>
        <w:t xml:space="preserve">the later coming persecution of the Jewish people in Czech Republic. The </w:t>
      </w:r>
      <w:r w:rsidR="00C13988" w:rsidRPr="00C13988">
        <w:rPr>
          <w:rFonts w:ascii="Times New Roman" w:hAnsi="Times New Roman" w:cs="Times New Roman"/>
          <w:sz w:val="24"/>
          <w:szCs w:val="24"/>
        </w:rPr>
        <w:t>interaction</w:t>
      </w:r>
      <w:r w:rsidRPr="00C13988">
        <w:rPr>
          <w:rFonts w:ascii="Times New Roman" w:hAnsi="Times New Roman" w:cs="Times New Roman"/>
          <w:sz w:val="24"/>
          <w:szCs w:val="24"/>
        </w:rPr>
        <w:t xml:space="preserve"> will ensue</w:t>
      </w:r>
      <w:r w:rsidR="00C13988" w:rsidRPr="00C13988">
        <w:rPr>
          <w:rFonts w:ascii="Times New Roman" w:hAnsi="Times New Roman" w:cs="Times New Roman"/>
          <w:sz w:val="24"/>
          <w:szCs w:val="24"/>
        </w:rPr>
        <w:t xml:space="preserve"> between Kafka and his friend, Max </w:t>
      </w:r>
      <w:proofErr w:type="spellStart"/>
      <w:r w:rsidR="00C13988" w:rsidRPr="00C13988">
        <w:rPr>
          <w:rFonts w:ascii="Times New Roman" w:hAnsi="Times New Roman" w:cs="Times New Roman"/>
          <w:sz w:val="24"/>
          <w:szCs w:val="24"/>
        </w:rPr>
        <w:t>Brod</w:t>
      </w:r>
      <w:proofErr w:type="spellEnd"/>
      <w:r w:rsidR="00C13988" w:rsidRPr="00C13988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BF26882" w14:textId="638678D8" w:rsidR="00C13988" w:rsidRDefault="00C13988" w:rsidP="004F4A74">
      <w:pPr>
        <w:rPr>
          <w:rFonts w:ascii="Times New Roman" w:hAnsi="Times New Roman" w:cs="Times New Roman"/>
          <w:sz w:val="24"/>
          <w:szCs w:val="24"/>
        </w:rPr>
      </w:pPr>
      <w:r w:rsidRPr="00C13988">
        <w:rPr>
          <w:rFonts w:ascii="Times New Roman" w:hAnsi="Times New Roman" w:cs="Times New Roman"/>
          <w:sz w:val="24"/>
          <w:szCs w:val="24"/>
        </w:rPr>
        <w:t>During the lifetime of Kafka, there was an active Jewish intellectual community in Prague</w:t>
      </w:r>
      <w:r w:rsidR="002344B4" w:rsidRPr="00C139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3988">
        <w:rPr>
          <w:rFonts w:ascii="Times New Roman" w:hAnsi="Times New Roman" w:cs="Times New Roman"/>
          <w:sz w:val="24"/>
          <w:szCs w:val="24"/>
        </w:rPr>
        <w:t>which  represented</w:t>
      </w:r>
      <w:proofErr w:type="gramEnd"/>
      <w:r w:rsidRPr="00C13988">
        <w:rPr>
          <w:rFonts w:ascii="Times New Roman" w:hAnsi="Times New Roman" w:cs="Times New Roman"/>
          <w:sz w:val="24"/>
          <w:szCs w:val="24"/>
        </w:rPr>
        <w:t xml:space="preserve"> by some of the finest minds of that era.</w:t>
      </w:r>
    </w:p>
    <w:p w14:paraId="7F69A969" w14:textId="1B7F320E" w:rsidR="002344B4" w:rsidRPr="00C13988" w:rsidRDefault="00C13988" w:rsidP="004F4A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International Voice of Justice-Europe </w:t>
      </w:r>
      <w:r>
        <w:rPr>
          <w:rFonts w:ascii="Times New Roman" w:hAnsi="Times New Roman" w:cs="Times New Roman"/>
          <w:sz w:val="24"/>
          <w:szCs w:val="24"/>
        </w:rPr>
        <w:t>is a Norwegian association established to promote Holocaust education through music and the arts</w:t>
      </w:r>
      <w:r w:rsidR="003B1548">
        <w:rPr>
          <w:rFonts w:ascii="Times New Roman" w:hAnsi="Times New Roman" w:cs="Times New Roman"/>
          <w:sz w:val="24"/>
          <w:szCs w:val="24"/>
        </w:rPr>
        <w:t xml:space="preserve"> using Holocaust-related opera, theater and memorial concerts</w:t>
      </w:r>
      <w:r>
        <w:rPr>
          <w:rFonts w:ascii="Times New Roman" w:hAnsi="Times New Roman" w:cs="Times New Roman"/>
          <w:sz w:val="24"/>
          <w:szCs w:val="24"/>
        </w:rPr>
        <w:t xml:space="preserve">  Our productions have been presented in many n</w:t>
      </w:r>
      <w:r w:rsidR="003B1548">
        <w:rPr>
          <w:rFonts w:ascii="Times New Roman" w:hAnsi="Times New Roman" w:cs="Times New Roman"/>
          <w:sz w:val="24"/>
          <w:szCs w:val="24"/>
        </w:rPr>
        <w:t xml:space="preserve">ations </w:t>
      </w:r>
      <w:r>
        <w:rPr>
          <w:rFonts w:ascii="Times New Roman" w:hAnsi="Times New Roman" w:cs="Times New Roman"/>
          <w:sz w:val="24"/>
          <w:szCs w:val="24"/>
        </w:rPr>
        <w:t>of Europe and the United States, including Norway Sweden, Finland, Estonia, Latvia, Germany, France, Holland and Poland.</w:t>
      </w:r>
      <w:r w:rsidR="003B1548">
        <w:rPr>
          <w:rFonts w:ascii="Times New Roman" w:hAnsi="Times New Roman" w:cs="Times New Roman"/>
          <w:sz w:val="24"/>
          <w:szCs w:val="24"/>
        </w:rPr>
        <w:t xml:space="preserve">  They have received excellent reviews in New York, Paris, Riga, Malmo, Poland (and London for the Polish production), Helsinki, and others.  You may read more about our work on:  ivoj.org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B1548">
        <w:rPr>
          <w:rFonts w:ascii="Times New Roman" w:hAnsi="Times New Roman" w:cs="Times New Roman"/>
          <w:sz w:val="24"/>
          <w:szCs w:val="24"/>
        </w:rPr>
        <w:t xml:space="preserve"> </w:t>
      </w:r>
      <w:r w:rsidRPr="00C1398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344B4" w:rsidRPr="00C139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45642"/>
    <w:multiLevelType w:val="hybridMultilevel"/>
    <w:tmpl w:val="57745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1424F"/>
    <w:multiLevelType w:val="hybridMultilevel"/>
    <w:tmpl w:val="18829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2070C1"/>
    <w:multiLevelType w:val="hybridMultilevel"/>
    <w:tmpl w:val="71CAC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A74"/>
    <w:rsid w:val="002344B4"/>
    <w:rsid w:val="003B1548"/>
    <w:rsid w:val="004F4A74"/>
    <w:rsid w:val="00C13988"/>
    <w:rsid w:val="00ED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0CF4A"/>
  <w15:chartTrackingRefBased/>
  <w15:docId w15:val="{7D2720AF-9914-4207-8E2B-4CA36DC1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4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Smitth</dc:creator>
  <cp:keywords/>
  <dc:description/>
  <cp:lastModifiedBy>Martha Smitth</cp:lastModifiedBy>
  <cp:revision>2</cp:revision>
  <dcterms:created xsi:type="dcterms:W3CDTF">2019-08-27T13:58:00Z</dcterms:created>
  <dcterms:modified xsi:type="dcterms:W3CDTF">2019-08-27T13:58:00Z</dcterms:modified>
</cp:coreProperties>
</file>