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7F3A" w14:textId="77777777" w:rsidR="00132149" w:rsidRPr="00D740E0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D740E0">
        <w:rPr>
          <w:rFonts w:ascii="Times New Roman" w:hAnsi="Times New Roman" w:cs="Times New Roman"/>
          <w:b/>
          <w:sz w:val="32"/>
          <w:szCs w:val="32"/>
          <w:lang w:eastAsia="cs-CZ"/>
        </w:rPr>
        <w:t>OPERA</w:t>
      </w:r>
    </w:p>
    <w:p w14:paraId="5F4EC762" w14:textId="77777777" w:rsidR="00132149" w:rsidRPr="0016511B" w:rsidRDefault="00132149" w:rsidP="00132149">
      <w:pPr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16511B">
        <w:rPr>
          <w:rFonts w:ascii="Times New Roman" w:hAnsi="Times New Roman" w:cs="Times New Roman"/>
          <w:bCs/>
          <w:sz w:val="28"/>
          <w:szCs w:val="28"/>
        </w:rPr>
        <w:t xml:space="preserve">ominace na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16511B">
        <w:rPr>
          <w:rFonts w:ascii="Times New Roman" w:hAnsi="Times New Roman" w:cs="Times New Roman"/>
          <w:bCs/>
          <w:sz w:val="28"/>
          <w:szCs w:val="28"/>
        </w:rPr>
        <w:t xml:space="preserve">. ročník Ceny Thálie </w:t>
      </w:r>
      <w:r w:rsidRPr="0016511B">
        <w:rPr>
          <w:rFonts w:ascii="Times New Roman" w:hAnsi="Times New Roman" w:cs="Times New Roman"/>
          <w:sz w:val="28"/>
          <w:szCs w:val="28"/>
        </w:rPr>
        <w:t>za mimořádný jevištní výkon</w:t>
      </w:r>
    </w:p>
    <w:p w14:paraId="6C43F4CF" w14:textId="77777777" w:rsidR="00132149" w:rsidRPr="00132149" w:rsidRDefault="00132149" w:rsidP="00132149">
      <w:pPr>
        <w:pStyle w:val="Bezmezer"/>
        <w:jc w:val="center"/>
        <w:rPr>
          <w:rFonts w:ascii="Arial" w:hAnsi="Arial" w:cs="Arial"/>
          <w:b/>
          <w:sz w:val="32"/>
          <w:szCs w:val="32"/>
          <w:lang w:eastAsia="cs-CZ"/>
        </w:rPr>
      </w:pPr>
    </w:p>
    <w:p w14:paraId="06138CDC" w14:textId="77777777" w:rsidR="00132149" w:rsidRPr="00047DC4" w:rsidRDefault="00132149" w:rsidP="00132149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70F7784" w14:textId="77777777" w:rsidR="00132149" w:rsidRPr="00D740E0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D740E0">
        <w:rPr>
          <w:rFonts w:ascii="Times New Roman" w:hAnsi="Times New Roman" w:cs="Times New Roman"/>
          <w:sz w:val="24"/>
          <w:szCs w:val="24"/>
          <w:lang w:eastAsia="cs-CZ"/>
        </w:rPr>
        <w:t>ŽENY</w:t>
      </w:r>
    </w:p>
    <w:p w14:paraId="6768C124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8C67924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PETRA ALVAREZ ŠIMKOVÁ</w:t>
      </w:r>
    </w:p>
    <w:p w14:paraId="3122259B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Role: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Maršálka</w:t>
      </w:r>
      <w:r w:rsidRPr="00B6648D">
        <w:rPr>
          <w:rFonts w:ascii="Times New Roman" w:hAnsi="Times New Roman" w:cs="Times New Roman"/>
          <w:sz w:val="24"/>
          <w:szCs w:val="24"/>
          <w:lang w:eastAsia="cs-CZ"/>
        </w:rPr>
        <w:br/>
        <w:t>Inscenace: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Růžový kavalír</w:t>
      </w:r>
    </w:p>
    <w:p w14:paraId="060988BF" w14:textId="77777777" w:rsidR="00132149" w:rsidRP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132149">
        <w:rPr>
          <w:rFonts w:ascii="Times New Roman" w:hAnsi="Times New Roman" w:cs="Times New Roman"/>
          <w:sz w:val="24"/>
          <w:szCs w:val="24"/>
          <w:lang w:eastAsia="cs-CZ"/>
        </w:rPr>
        <w:t xml:space="preserve">Hudba: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Richard Strauss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132149">
        <w:rPr>
          <w:rFonts w:ascii="Times New Roman" w:hAnsi="Times New Roman" w:cs="Times New Roman"/>
          <w:sz w:val="24"/>
          <w:szCs w:val="24"/>
          <w:lang w:eastAsia="cs-CZ"/>
        </w:rPr>
        <w:t xml:space="preserve">Hudební nastudování: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Gabriel Feltz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132149">
        <w:rPr>
          <w:rFonts w:ascii="Times New Roman" w:hAnsi="Times New Roman" w:cs="Times New Roman"/>
          <w:sz w:val="24"/>
          <w:szCs w:val="24"/>
          <w:lang w:eastAsia="cs-CZ"/>
        </w:rPr>
        <w:t>Režie: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Andreas Homoki</w:t>
      </w:r>
      <w:r w:rsidRPr="00132149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Premiéra: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24. listopadu 2022</w:t>
      </w:r>
    </w:p>
    <w:p w14:paraId="36CFCE45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Státní opera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/ Národní divadlo Praha</w:t>
      </w:r>
    </w:p>
    <w:p w14:paraId="5D290076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9038F14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Petra Alvarez Šimková vytvořila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roli Maršálky 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pozoruhodnou postavu, pro kterou má dobře vyškolený mladodramatický soprán i dostatečné herecké zkušenosti. </w:t>
      </w:r>
      <w:r w:rsidRPr="00651CC7">
        <w:rPr>
          <w:rFonts w:ascii="Times New Roman" w:hAnsi="Times New Roman" w:cs="Times New Roman"/>
          <w:sz w:val="24"/>
          <w:szCs w:val="24"/>
          <w:lang w:eastAsia="cs-CZ"/>
        </w:rPr>
        <w:t>K přesvědčivému ztvárnění této partie jistě přispěla i její perfektní znalost němčiny, protože detailní ovládání tohoto jazyka je pro úspěšné účinkování v této opeře nezbytn</w:t>
      </w:r>
      <w:r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Pr="00651CC7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Bezezbytku využila i možnost pracovat s předním evropským režisérem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Andreasem 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>Homokim, který ji vedl k přirozenému, ale velice důslednému hereckému projevu, v němž každé gesto a každý pohled má svůj smysl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pro postižení vývoje Maršálky jako ženy, která se sice smutně vzdá svého mladičkého milence Oktaviána ve prospěch mladší Sophie, ale rychle za něj najde náhradu.</w:t>
      </w:r>
    </w:p>
    <w:p w14:paraId="6894AE6E" w14:textId="77777777" w:rsidR="00132149" w:rsidRPr="009550B5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AF4ACB2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1946E4">
        <w:rPr>
          <w:rFonts w:ascii="Times New Roman" w:hAnsi="Times New Roman" w:cs="Times New Roman"/>
          <w:b/>
          <w:sz w:val="24"/>
          <w:szCs w:val="24"/>
          <w:lang w:eastAsia="cs-CZ"/>
        </w:rPr>
        <w:t>ARNHEIÐUR EIRÍKSDÓTTIR</w:t>
      </w:r>
    </w:p>
    <w:p w14:paraId="0791F060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Role: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Oktavian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Inscenace: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Růžový kavalír</w:t>
      </w:r>
    </w:p>
    <w:p w14:paraId="04BF3FD6" w14:textId="77777777" w:rsidR="00132149" w:rsidRPr="00132149" w:rsidRDefault="00132149" w:rsidP="00132149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132149">
        <w:rPr>
          <w:rFonts w:ascii="Times New Roman" w:hAnsi="Times New Roman" w:cs="Times New Roman"/>
          <w:sz w:val="24"/>
          <w:szCs w:val="24"/>
          <w:lang w:eastAsia="cs-CZ"/>
        </w:rPr>
        <w:t xml:space="preserve">Hudba: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Richard Strauss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132149">
        <w:rPr>
          <w:rFonts w:ascii="Times New Roman" w:hAnsi="Times New Roman" w:cs="Times New Roman"/>
          <w:sz w:val="24"/>
          <w:szCs w:val="24"/>
          <w:lang w:eastAsia="cs-CZ"/>
        </w:rPr>
        <w:t xml:space="preserve">Hudební nastudování: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Gabriel Feltz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132149">
        <w:rPr>
          <w:rFonts w:ascii="Times New Roman" w:hAnsi="Times New Roman" w:cs="Times New Roman"/>
          <w:sz w:val="24"/>
          <w:szCs w:val="24"/>
          <w:lang w:eastAsia="cs-CZ"/>
        </w:rPr>
        <w:t xml:space="preserve">Režie: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Andreas Homoki</w:t>
      </w:r>
      <w:r w:rsidRPr="00132149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Premiéra: </w:t>
      </w:r>
      <w:r w:rsidRPr="00132149">
        <w:rPr>
          <w:rFonts w:ascii="Times New Roman" w:hAnsi="Times New Roman" w:cs="Times New Roman"/>
          <w:bCs/>
          <w:sz w:val="24"/>
          <w:szCs w:val="24"/>
          <w:lang w:eastAsia="cs-CZ"/>
        </w:rPr>
        <w:t>24. listopadu 2022</w:t>
      </w:r>
    </w:p>
    <w:p w14:paraId="3800A79F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Státní opera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/ Národní divadlo Praha</w:t>
      </w:r>
    </w:p>
    <w:p w14:paraId="0C2B3F0E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721EA9B7" w14:textId="77777777" w:rsidR="00132149" w:rsidRPr="005452E1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V každém hlasovém oboru je několik rolí, které kladou na interpreta mimořádné nároky. Pro mladou mezzosopranistku je takovou </w:t>
      </w:r>
      <w:r>
        <w:rPr>
          <w:rFonts w:ascii="Times New Roman" w:hAnsi="Times New Roman" w:cs="Times New Roman"/>
          <w:sz w:val="24"/>
          <w:szCs w:val="24"/>
          <w:lang w:eastAsia="cs-CZ"/>
        </w:rPr>
        <w:t>úlohou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 nepochybně Oktavian v opeře Richarda Strausse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Der Rosenkavalier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. Mimořádnost této </w:t>
      </w:r>
      <w:r>
        <w:rPr>
          <w:rFonts w:ascii="Times New Roman" w:hAnsi="Times New Roman" w:cs="Times New Roman"/>
          <w:sz w:val="24"/>
          <w:szCs w:val="24"/>
          <w:lang w:eastAsia="cs-CZ"/>
        </w:rPr>
        <w:t>postavy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 spočívá nejen v pěvecké náročnosti, v jejím rozsahu (a to jak ve smyslu tónového rozpětí od altové polohy až k sopránovým výškám, tak i délky), ale i ve skutečnosti, že se jedná o roli </w:t>
      </w:r>
      <w:r w:rsidR="003B312F">
        <w:rPr>
          <w:rFonts w:ascii="Times New Roman" w:hAnsi="Times New Roman" w:cs="Times New Roman"/>
          <w:sz w:val="24"/>
          <w:szCs w:val="24"/>
          <w:lang w:eastAsia="cs-CZ"/>
        </w:rPr>
        <w:t>tzv. kalhotkovou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, kdy pěvkyně představuje na jevišti mladého muže. Arnheiður Eiríksdóttir zvládla všechny aspekty </w:t>
      </w:r>
      <w:r>
        <w:rPr>
          <w:rFonts w:ascii="Times New Roman" w:hAnsi="Times New Roman" w:cs="Times New Roman"/>
          <w:sz w:val="24"/>
          <w:szCs w:val="24"/>
          <w:lang w:eastAsia="cs-CZ"/>
        </w:rPr>
        <w:t>Straussova Oktaviana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 na vysoké úrovni, její výkon by mohl být ozdobou kteréhokoliv předního světového operního domu.</w:t>
      </w:r>
    </w:p>
    <w:p w14:paraId="1D61C313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A857177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C5EB998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902F47A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169DAB0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4F78122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621BE1C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786F9F6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80B3915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MICHAELA ZAJMI</w:t>
      </w:r>
    </w:p>
    <w:p w14:paraId="6199D822" w14:textId="75636791" w:rsidR="00132149" w:rsidRPr="00B6648D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Role: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Paní Marta Rullová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a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Bubeník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Inscenace: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Rozbitý džbán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a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Císař Atlantidy</w:t>
      </w:r>
      <w:r w:rsidR="00386F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aneb Odepření smrti</w:t>
      </w:r>
    </w:p>
    <w:p w14:paraId="660573C8" w14:textId="77777777" w:rsidR="00132149" w:rsidRPr="003B312F" w:rsidRDefault="00132149" w:rsidP="00132149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Hudba: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Viktor Ullmann</w:t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Hudební nastudování: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Jakub Klecker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Režie: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Rocc</w:t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Premiéra: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16. února 2023</w:t>
      </w:r>
    </w:p>
    <w:p w14:paraId="7A379AEA" w14:textId="24610099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Národní divadlo moravskoslezské</w:t>
      </w:r>
      <w:r w:rsidR="004D3AC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Ostrava</w:t>
      </w:r>
    </w:p>
    <w:p w14:paraId="423F0C5A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C9B097" w14:textId="77777777" w:rsidR="00132149" w:rsidRDefault="00132149" w:rsidP="00132149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E97E67">
        <w:rPr>
          <w:rFonts w:ascii="Times New Roman" w:hAnsi="Times New Roman" w:cs="Times New Roman"/>
          <w:sz w:val="24"/>
          <w:szCs w:val="24"/>
          <w:lang w:eastAsia="cs-CZ"/>
        </w:rPr>
        <w:t>Mezzosopranistka Michaela Zajmi patří k nejvýraznějším pěveckým osobnostem své generace. V ostravské inscenaci, která propojuje dvě Ullman</w:t>
      </w: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ova díla, satiru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Rozbitý džbán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 a politickou karikaturu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Císař Atlantidy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>, dostala dvě kontrastní pěvecko-herecké příležitosti, ve kterých prokázala nejen obrovský cit pro Ullman</w:t>
      </w: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>ův specifický hudební jazyk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perfektní srozumitelnost zpívaného slova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, ale také v rámci celého obsazení schopnost být opravdovým týmovým hráčem. Jako hubatá žalobkyně Marta v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Rozbitém džbánu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 zaujala svou rozšafností i razancí, její Bubeník v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Císařovi Atlantidy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 naopak oplýval doslova elektrizující ženskou smyslností.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Michaela Zajmi vytvořila 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>ukázkov</w:t>
      </w:r>
      <w:r>
        <w:rPr>
          <w:rFonts w:ascii="Times New Roman" w:hAnsi="Times New Roman" w:cs="Times New Roman"/>
          <w:sz w:val="24"/>
          <w:szCs w:val="24"/>
          <w:lang w:eastAsia="cs-CZ"/>
        </w:rPr>
        <w:t>ou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 interpretac</w:t>
      </w:r>
      <w:r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>, která výsostným způsobem dopomáhá rehabilitovat dvě v našem operním kontextu léta neprávem opomíjená Ullman</w:t>
      </w: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>ova díla.</w:t>
      </w:r>
    </w:p>
    <w:p w14:paraId="5F8846CD" w14:textId="77777777" w:rsidR="00D740E0" w:rsidRDefault="00D740E0" w:rsidP="00132149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A111E49" w14:textId="77777777" w:rsidR="00D740E0" w:rsidRDefault="00D740E0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C39B01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1E4FF3" w14:textId="77777777" w:rsidR="00132149" w:rsidRDefault="00132149" w:rsidP="00D740E0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Širší nominace</w:t>
      </w:r>
    </w:p>
    <w:p w14:paraId="79EE0E44" w14:textId="77777777" w:rsidR="00D740E0" w:rsidRPr="002D0D60" w:rsidRDefault="00D740E0" w:rsidP="00132149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CA6439C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17C89B8" w14:textId="77777777" w:rsidR="00D740E0" w:rsidRPr="002D0D60" w:rsidRDefault="00132149" w:rsidP="00D740E0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Markéta Cukrová</w:t>
      </w:r>
      <w:r w:rsidR="00D740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="00D740E0">
        <w:rPr>
          <w:rFonts w:ascii="Times New Roman" w:hAnsi="Times New Roman" w:cs="Times New Roman"/>
          <w:bCs/>
          <w:sz w:val="24"/>
          <w:szCs w:val="24"/>
        </w:rPr>
        <w:t>Ženy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740E0">
        <w:rPr>
          <w:rFonts w:ascii="Times New Roman" w:hAnsi="Times New Roman" w:cs="Times New Roman"/>
          <w:bCs/>
          <w:sz w:val="24"/>
          <w:szCs w:val="24"/>
        </w:rPr>
        <w:t> 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D740E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Tak tiše až</w:t>
      </w:r>
      <w:r w:rsidR="00D740E0"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(koprodukce Městských divadel pražských, Orchestru Berg a Spitfire Company</w:t>
      </w:r>
      <w:r w:rsidR="00D740E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Praha</w:t>
      </w:r>
      <w:r w:rsidR="00D740E0"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>)</w:t>
      </w:r>
    </w:p>
    <w:p w14:paraId="31BC2DB6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B327F1A" w14:textId="77777777" w:rsidR="00132149" w:rsidRPr="00D740E0" w:rsidRDefault="00132149" w:rsidP="00132149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Maida Hundeling</w:t>
      </w:r>
      <w:r w:rsidR="00D740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– za </w:t>
      </w:r>
      <w:r w:rsidR="00D740E0">
        <w:rPr>
          <w:rFonts w:ascii="Times New Roman" w:hAnsi="Times New Roman" w:cs="Times New Roman"/>
          <w:bCs/>
          <w:sz w:val="24"/>
          <w:szCs w:val="24"/>
        </w:rPr>
        <w:t>dvoj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roli </w:t>
      </w:r>
      <w:r w:rsidR="00D740E0">
        <w:rPr>
          <w:rFonts w:ascii="Times New Roman" w:hAnsi="Times New Roman" w:cs="Times New Roman"/>
          <w:bCs/>
          <w:sz w:val="24"/>
          <w:szCs w:val="24"/>
        </w:rPr>
        <w:t>Alžběty a Venuše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740E0">
        <w:rPr>
          <w:rFonts w:ascii="Times New Roman" w:hAnsi="Times New Roman" w:cs="Times New Roman"/>
          <w:bCs/>
          <w:sz w:val="24"/>
          <w:szCs w:val="24"/>
        </w:rPr>
        <w:t> 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D740E0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D740E0" w:rsidRPr="00D740E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annhäuser (</w:t>
      </w:r>
      <w:r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>Národní divadlo moravskoslezské</w:t>
      </w:r>
      <w:r w:rsidR="00D740E0"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Ostrava)</w:t>
      </w:r>
    </w:p>
    <w:p w14:paraId="7B42D611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E1B5145" w14:textId="77777777" w:rsidR="00132149" w:rsidRPr="00D740E0" w:rsidRDefault="00132149" w:rsidP="00132149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Markéta Klaudová</w:t>
      </w:r>
      <w:r w:rsidR="00D740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="00D740E0">
        <w:rPr>
          <w:rFonts w:ascii="Times New Roman" w:hAnsi="Times New Roman" w:cs="Times New Roman"/>
          <w:bCs/>
          <w:sz w:val="24"/>
          <w:szCs w:val="24"/>
        </w:rPr>
        <w:t>Paminy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740E0">
        <w:rPr>
          <w:rFonts w:ascii="Times New Roman" w:hAnsi="Times New Roman" w:cs="Times New Roman"/>
          <w:bCs/>
          <w:sz w:val="24"/>
          <w:szCs w:val="24"/>
        </w:rPr>
        <w:t> 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D740E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Kouzelná flétna</w:t>
      </w:r>
      <w:r w:rsidR="00D740E0"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(Jihočeské divadlo</w:t>
      </w:r>
      <w:r w:rsidR="00D740E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České Budějovice)</w:t>
      </w:r>
    </w:p>
    <w:p w14:paraId="0909B117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3DB7DD8" w14:textId="77777777" w:rsidR="00D740E0" w:rsidRPr="00D740E0" w:rsidRDefault="00132149" w:rsidP="00D740E0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75C01">
        <w:rPr>
          <w:rFonts w:ascii="Times New Roman" w:hAnsi="Times New Roman" w:cs="Times New Roman"/>
          <w:b/>
          <w:sz w:val="24"/>
          <w:szCs w:val="24"/>
          <w:lang w:eastAsia="cs-CZ"/>
        </w:rPr>
        <w:t>Lívia Obručník Vénosová</w:t>
      </w:r>
      <w:r w:rsidR="00D740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–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za roli </w:t>
      </w:r>
      <w:r w:rsidR="00D740E0">
        <w:rPr>
          <w:rFonts w:ascii="Times New Roman" w:hAnsi="Times New Roman" w:cs="Times New Roman"/>
          <w:bCs/>
          <w:sz w:val="24"/>
          <w:szCs w:val="24"/>
        </w:rPr>
        <w:t>Blanche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740E0">
        <w:rPr>
          <w:rFonts w:ascii="Times New Roman" w:hAnsi="Times New Roman" w:cs="Times New Roman"/>
          <w:bCs/>
          <w:sz w:val="24"/>
          <w:szCs w:val="24"/>
        </w:rPr>
        <w:t> 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D740E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Dialogy karmelitek</w:t>
      </w:r>
      <w:r w:rsidR="00D740E0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="00D740E0"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>(Divadlo F. X. Šaldy</w:t>
      </w:r>
      <w:r w:rsidR="00D740E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Liberec)</w:t>
      </w:r>
    </w:p>
    <w:p w14:paraId="2677B40B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942C50A" w14:textId="77777777" w:rsidR="00132149" w:rsidRPr="00D740E0" w:rsidRDefault="00132149" w:rsidP="00132149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Barbora Perná</w:t>
      </w:r>
      <w:r w:rsidR="00D740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–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titulní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roli v</w:t>
      </w:r>
      <w:r w:rsidR="00D740E0">
        <w:rPr>
          <w:rFonts w:ascii="Times New Roman" w:hAnsi="Times New Roman" w:cs="Times New Roman"/>
          <w:bCs/>
          <w:sz w:val="24"/>
          <w:szCs w:val="24"/>
        </w:rPr>
        <w:t> 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D740E0">
        <w:rPr>
          <w:rFonts w:ascii="Times New Roman" w:hAnsi="Times New Roman" w:cs="Times New Roman"/>
          <w:bCs/>
          <w:i/>
          <w:sz w:val="24"/>
          <w:szCs w:val="24"/>
        </w:rPr>
        <w:t xml:space="preserve">Rusalka </w:t>
      </w:r>
      <w:r w:rsidR="00D740E0">
        <w:rPr>
          <w:rFonts w:ascii="Times New Roman" w:hAnsi="Times New Roman" w:cs="Times New Roman"/>
          <w:bCs/>
          <w:sz w:val="24"/>
          <w:szCs w:val="24"/>
        </w:rPr>
        <w:t>(</w:t>
      </w:r>
      <w:r w:rsidR="00D740E0" w:rsidRPr="00D740E0">
        <w:rPr>
          <w:rFonts w:ascii="Times New Roman" w:hAnsi="Times New Roman" w:cs="Times New Roman"/>
          <w:bCs/>
          <w:sz w:val="24"/>
          <w:szCs w:val="24"/>
        </w:rPr>
        <w:t>Mo</w:t>
      </w:r>
      <w:r w:rsidRPr="00D740E0">
        <w:rPr>
          <w:rFonts w:ascii="Times New Roman" w:hAnsi="Times New Roman" w:cs="Times New Roman"/>
          <w:bCs/>
          <w:sz w:val="24"/>
          <w:szCs w:val="24"/>
          <w:lang w:eastAsia="cs-CZ"/>
        </w:rPr>
        <w:t>ravské divadlo Olomouc</w:t>
      </w:r>
      <w:r w:rsidR="00D740E0">
        <w:rPr>
          <w:rFonts w:ascii="Times New Roman" w:hAnsi="Times New Roman" w:cs="Times New Roman"/>
          <w:bCs/>
          <w:sz w:val="24"/>
          <w:szCs w:val="24"/>
          <w:lang w:eastAsia="cs-CZ"/>
        </w:rPr>
        <w:t>)</w:t>
      </w:r>
    </w:p>
    <w:p w14:paraId="718DEF90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D2C6CD5" w14:textId="77777777" w:rsidR="004D2FDD" w:rsidRPr="002D0D60" w:rsidRDefault="00132149" w:rsidP="004D2FDD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Lucie Silkenová</w:t>
      </w:r>
      <w:r w:rsidR="00D740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–</w:t>
      </w:r>
      <w:r w:rsidR="00D74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za roli </w:t>
      </w:r>
      <w:r w:rsidR="004D2FDD">
        <w:rPr>
          <w:rFonts w:ascii="Times New Roman" w:hAnsi="Times New Roman" w:cs="Times New Roman"/>
          <w:bCs/>
          <w:sz w:val="24"/>
          <w:szCs w:val="24"/>
        </w:rPr>
        <w:t>Jitky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4D2FDD">
        <w:rPr>
          <w:rFonts w:ascii="Times New Roman" w:hAnsi="Times New Roman" w:cs="Times New Roman"/>
          <w:bCs/>
          <w:sz w:val="24"/>
          <w:szCs w:val="24"/>
        </w:rPr>
        <w:t> </w:t>
      </w:r>
      <w:r w:rsidR="00D740E0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FDD" w:rsidRPr="004D2FDD">
        <w:rPr>
          <w:rFonts w:ascii="Times New Roman" w:hAnsi="Times New Roman" w:cs="Times New Roman"/>
          <w:bCs/>
          <w:i/>
          <w:sz w:val="24"/>
          <w:szCs w:val="24"/>
        </w:rPr>
        <w:t xml:space="preserve">Dalibor </w:t>
      </w:r>
      <w:r w:rsidR="004D2FDD" w:rsidRPr="004D2FDD">
        <w:rPr>
          <w:rFonts w:ascii="Times New Roman" w:hAnsi="Times New Roman" w:cs="Times New Roman"/>
          <w:bCs/>
          <w:sz w:val="24"/>
          <w:szCs w:val="24"/>
        </w:rPr>
        <w:t>(</w:t>
      </w:r>
      <w:r w:rsidR="004D2FDD"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Divadlo J. K. Tyla Plzeň)</w:t>
      </w:r>
    </w:p>
    <w:p w14:paraId="5C581B97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B276592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Ivana Veberová</w:t>
      </w:r>
      <w:r w:rsidR="004D2FD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–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titulní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roli v</w:t>
      </w:r>
      <w:r w:rsidR="004D2FDD">
        <w:rPr>
          <w:rFonts w:ascii="Times New Roman" w:hAnsi="Times New Roman" w:cs="Times New Roman"/>
          <w:bCs/>
          <w:sz w:val="24"/>
          <w:szCs w:val="24"/>
        </w:rPr>
        <w:t> 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FDD" w:rsidRPr="004D2FDD">
        <w:rPr>
          <w:rFonts w:ascii="Times New Roman" w:hAnsi="Times New Roman" w:cs="Times New Roman"/>
          <w:bCs/>
          <w:i/>
          <w:sz w:val="24"/>
          <w:szCs w:val="24"/>
        </w:rPr>
        <w:t>Armida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D2FDD"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Divadlo J. K. Tyla Plzeň)</w:t>
      </w:r>
    </w:p>
    <w:p w14:paraId="71705339" w14:textId="77777777" w:rsidR="00132149" w:rsidRPr="002D0D60" w:rsidRDefault="00132149" w:rsidP="004D2FDD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7D35B2F4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1F4796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1B09EC3C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66B869C0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4BBDCE2E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4B9B95F9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2AD55470" w14:textId="77777777" w:rsidR="00132149" w:rsidRPr="004D2FDD" w:rsidRDefault="004D2FDD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4D2FD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MUŽI</w:t>
      </w:r>
    </w:p>
    <w:p w14:paraId="55152481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7263E35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ALEŠ BRISCEIN</w:t>
      </w:r>
    </w:p>
    <w:p w14:paraId="012D4CD4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Role: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Rinald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Inscenace: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Armida</w:t>
      </w:r>
    </w:p>
    <w:p w14:paraId="41E8FEC3" w14:textId="77777777" w:rsidR="00132149" w:rsidRPr="003B312F" w:rsidRDefault="00132149" w:rsidP="00132149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Hudba: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Antonín Dvořák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Hudební nastudování: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Norbert Baxa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Režie: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Martin Otava</w:t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Premiéra: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28. ledna 2023</w:t>
      </w:r>
    </w:p>
    <w:p w14:paraId="22825CF4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Divadlo J. K. Tyla</w:t>
      </w:r>
      <w:r w:rsidR="003B312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Plzeň</w:t>
      </w:r>
    </w:p>
    <w:p w14:paraId="7E34C0F9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8DC0379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Přední český tenorista Aleš Briscein patří k našim nejlepším pěvcům. Již léta podává výborné výkony, čehož důkazem je jeho dvojí Cena Thálie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– 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v roce 2012 za roli Romea v Gounodově opeře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Romeo a Julie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 v ostravské opeře a v roce 2014 za roli Jaroměra ve Fibichově opeře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Pád Arkuna 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 xml:space="preserve">v Národním divadle v Praze. Operní porotu znovu zaujal svým výkonem v roli rytíře Rinalda v Dvořákově opeře </w:t>
      </w:r>
      <w:r w:rsidRPr="003B312F">
        <w:rPr>
          <w:rFonts w:ascii="Times New Roman" w:hAnsi="Times New Roman" w:cs="Times New Roman"/>
          <w:i/>
          <w:sz w:val="24"/>
          <w:szCs w:val="24"/>
          <w:lang w:eastAsia="cs-CZ"/>
        </w:rPr>
        <w:t>Armida</w:t>
      </w:r>
      <w:r w:rsidRPr="005452E1">
        <w:rPr>
          <w:rFonts w:ascii="Times New Roman" w:hAnsi="Times New Roman" w:cs="Times New Roman"/>
          <w:sz w:val="24"/>
          <w:szCs w:val="24"/>
          <w:lang w:eastAsia="cs-CZ"/>
        </w:rPr>
        <w:t>, inscenované v Opeře Divadla J. K. Tyla v Plzni. Jeho Rinaldo vyniká přirozeným hereckým projevem, v němž není prostor pro operní manýru, a důmyslně vygradovaným výkonem, který vrcholí v závěrečném monologu a duetu s Armidou na konci opery.</w:t>
      </w:r>
    </w:p>
    <w:p w14:paraId="3B7E0BE7" w14:textId="77777777" w:rsidR="00132149" w:rsidRPr="009550B5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D9B79AD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JAROSLAV BŘEZINA</w:t>
      </w:r>
    </w:p>
    <w:p w14:paraId="0097DD1C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Role: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Herodes</w:t>
      </w:r>
      <w:r w:rsidRPr="00B6648D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Inscenace: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Salome</w:t>
      </w:r>
    </w:p>
    <w:p w14:paraId="5D0A2701" w14:textId="77777777" w:rsidR="00132149" w:rsidRPr="003B312F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Hudba: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Richard Strauss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Hudební nastudování: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Marko Ivanović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t xml:space="preserve">Režie: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David Radok</w:t>
      </w:r>
      <w:r w:rsidRPr="003B312F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Premiéra: </w:t>
      </w:r>
      <w:r w:rsidRPr="003B312F">
        <w:rPr>
          <w:rFonts w:ascii="Times New Roman" w:hAnsi="Times New Roman" w:cs="Times New Roman"/>
          <w:bCs/>
          <w:sz w:val="24"/>
          <w:szCs w:val="24"/>
          <w:lang w:eastAsia="cs-CZ"/>
        </w:rPr>
        <w:t>17. června 2023</w:t>
      </w:r>
    </w:p>
    <w:p w14:paraId="6987352B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Národní divadlo Brno</w:t>
      </w:r>
    </w:p>
    <w:p w14:paraId="030F95D5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F3AC61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Jaroslav Březina už mnoho let udivuje šíří svého repertoáru, když vyniká v charakterních tenorových rolích a zároveň se uplatňuje v barokních operách s koloraturními party. Vedení Janáčkovy opery Národního divadla Brno skvěle využilo Březinových předností jeho typově zcela výstižným obsazením do role Heroda v inscenaci opery </w:t>
      </w:r>
      <w:r w:rsidRPr="004D2FD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Salome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Richarda Strausse. Jaroslav Březina v postavě krále, který vyhoví zvrácenému přání své nevlastní dcery Salome a nechá jí přinést na stříbrném podnosu hlavu proroka Jochanaana, vytvořil vynikající komplexní </w:t>
      </w:r>
      <w:r w:rsidRPr="006205E9">
        <w:rPr>
          <w:rFonts w:ascii="Times New Roman" w:eastAsia="Times New Roman" w:hAnsi="Times New Roman"/>
          <w:sz w:val="24"/>
          <w:szCs w:val="24"/>
          <w:lang w:eastAsia="cs-CZ"/>
        </w:rPr>
        <w:t xml:space="preserve">studii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ješitného vladaře</w:t>
      </w:r>
      <w:r w:rsidRPr="006205E9">
        <w:rPr>
          <w:rFonts w:ascii="Times New Roman" w:eastAsia="Times New Roman" w:hAnsi="Times New Roman"/>
          <w:sz w:val="24"/>
          <w:szCs w:val="24"/>
          <w:lang w:eastAsia="cs-CZ"/>
        </w:rPr>
        <w:t>, panovačného i bojácného, marnivě samolibého i uboze škemrajícího, potácejícího se mezi strachem z božího trestu a vlastním chtíčem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Z jeho výkonu a</w:t>
      </w:r>
      <w:r w:rsidRPr="006205E9">
        <w:rPr>
          <w:rFonts w:ascii="Times New Roman" w:eastAsia="Times New Roman" w:hAnsi="Times New Roman"/>
          <w:sz w:val="24"/>
          <w:szCs w:val="24"/>
          <w:lang w:eastAsia="cs-CZ"/>
        </w:rPr>
        <w:t>ž mrazilo.</w:t>
      </w:r>
    </w:p>
    <w:p w14:paraId="2A28A7DC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4BC6A3E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B44BA7A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6B2DCC6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CC548B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7D456AD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80E0031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C2A2D5F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91B599F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94A06DF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7F6783E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56FDD8E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F93742A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SVATOPLUK SEM</w:t>
      </w:r>
    </w:p>
    <w:p w14:paraId="36DC5888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Role: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Ismen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</w:r>
      <w:r w:rsidRPr="00B6648D">
        <w:rPr>
          <w:rFonts w:ascii="Times New Roman" w:hAnsi="Times New Roman" w:cs="Times New Roman"/>
          <w:sz w:val="24"/>
          <w:szCs w:val="24"/>
          <w:lang w:eastAsia="cs-CZ"/>
        </w:rPr>
        <w:t xml:space="preserve">Inscenace: </w:t>
      </w: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Armida</w:t>
      </w:r>
    </w:p>
    <w:p w14:paraId="3E3D3B1D" w14:textId="77777777" w:rsidR="00132149" w:rsidRPr="004D2FDD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4D2FDD">
        <w:rPr>
          <w:rFonts w:ascii="Times New Roman" w:hAnsi="Times New Roman" w:cs="Times New Roman"/>
          <w:sz w:val="24"/>
          <w:szCs w:val="24"/>
          <w:lang w:eastAsia="cs-CZ"/>
        </w:rPr>
        <w:t xml:space="preserve">Hudba: </w:t>
      </w:r>
      <w:r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Antonín Dvořák</w:t>
      </w:r>
      <w:r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4D2FDD">
        <w:rPr>
          <w:rFonts w:ascii="Times New Roman" w:hAnsi="Times New Roman" w:cs="Times New Roman"/>
          <w:sz w:val="24"/>
          <w:szCs w:val="24"/>
          <w:lang w:eastAsia="cs-CZ"/>
        </w:rPr>
        <w:t xml:space="preserve">Hudební nastudování: </w:t>
      </w:r>
      <w:r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Robert Jindra</w:t>
      </w:r>
      <w:r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br/>
      </w:r>
      <w:r w:rsidRPr="004D2FDD">
        <w:rPr>
          <w:rFonts w:ascii="Times New Roman" w:hAnsi="Times New Roman" w:cs="Times New Roman"/>
          <w:sz w:val="24"/>
          <w:szCs w:val="24"/>
          <w:lang w:eastAsia="cs-CZ"/>
        </w:rPr>
        <w:t xml:space="preserve">Režie: </w:t>
      </w:r>
      <w:r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Jiří Heřman</w:t>
      </w:r>
      <w:r w:rsidRPr="004D2FDD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Premiéra: </w:t>
      </w:r>
      <w:r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19. května 2023</w:t>
      </w:r>
    </w:p>
    <w:p w14:paraId="4E119BFB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Národní divadlo Praha</w:t>
      </w:r>
    </w:p>
    <w:p w14:paraId="1499BADC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8A2591E" w14:textId="77777777" w:rsidR="00132149" w:rsidRDefault="00132149" w:rsidP="00132149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856E2A">
        <w:rPr>
          <w:rFonts w:ascii="Times New Roman" w:hAnsi="Times New Roman" w:cs="Times New Roman"/>
          <w:sz w:val="24"/>
          <w:szCs w:val="24"/>
          <w:lang w:eastAsia="cs-CZ"/>
        </w:rPr>
        <w:t xml:space="preserve">Svatopluk Sem patří již řadu let mezi nejlepší české barytonisty. Jeho Ismen ve Dvořákově </w:t>
      </w:r>
      <w:r w:rsidRPr="004D2FDD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Armidě</w:t>
      </w:r>
      <w:r w:rsidRPr="004D2FDD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856E2A">
        <w:rPr>
          <w:rFonts w:ascii="Times New Roman" w:hAnsi="Times New Roman" w:cs="Times New Roman"/>
          <w:sz w:val="24"/>
          <w:szCs w:val="24"/>
          <w:lang w:eastAsia="cs-CZ"/>
        </w:rPr>
        <w:t>není v inscenaci Jiřího Heřmana okázalým čarodějem ani vnějškově démonickým syrským vládcem, ale na první pohled spíše nenápadným člověkem, jehož temný charakter se odkrývá postupně, prostřednictvím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 xml:space="preserve"> pestré palety emocí. Ty Svatopluk Sem variuje především svým průrazným, technicky brilantně vedeným hlasem, kterým se prosazuje i přes zvukově okázalý orchestr a postupně tak ovládá celý prostor historické budovy Národního divadla. Semův Ismen je silný a v jednání nekompromisní muž, který budí respekt, ale zároveň má v sobě cosi zranitelného, čímž prokazuje, že je schopen i citového vzplanutí té nejvyšší ryzosti. Ve všech rovinách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vytvořil </w:t>
      </w:r>
      <w:r w:rsidRPr="00E97E67">
        <w:rPr>
          <w:rFonts w:ascii="Times New Roman" w:hAnsi="Times New Roman" w:cs="Times New Roman"/>
          <w:sz w:val="24"/>
          <w:szCs w:val="24"/>
          <w:lang w:eastAsia="cs-CZ"/>
        </w:rPr>
        <w:t>zcela vyvážený, komplexní výkon.</w:t>
      </w:r>
    </w:p>
    <w:p w14:paraId="3741D3E0" w14:textId="77777777" w:rsidR="004D2FDD" w:rsidRDefault="004D2FDD" w:rsidP="00132149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36A1B81" w14:textId="77777777" w:rsidR="00132149" w:rsidRDefault="00132149" w:rsidP="004D2FDD">
      <w:pPr>
        <w:pStyle w:val="Bezmezer"/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</w:pPr>
    </w:p>
    <w:p w14:paraId="48AE099E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57B3BFA6" w14:textId="77777777" w:rsidR="00132149" w:rsidRPr="002D0D60" w:rsidRDefault="00132149" w:rsidP="0013214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D0D6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Širší nominace </w:t>
      </w:r>
    </w:p>
    <w:p w14:paraId="25CC2790" w14:textId="77777777" w:rsidR="00132149" w:rsidRDefault="00132149" w:rsidP="00132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4167424" w14:textId="77777777" w:rsidR="00132149" w:rsidRPr="004D2FDD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Alejandro Del Angel</w:t>
      </w:r>
      <w:r w:rsidR="004D2FD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Turidda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v</w:t>
      </w:r>
      <w:r w:rsidR="004D2FDD">
        <w:rPr>
          <w:rFonts w:ascii="Times New Roman" w:hAnsi="Times New Roman" w:cs="Times New Roman"/>
          <w:bCs/>
          <w:sz w:val="24"/>
          <w:szCs w:val="24"/>
        </w:rPr>
        <w:t> 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FDD" w:rsidRPr="004D2FDD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Sedlák kavalír</w:t>
      </w:r>
      <w:r w:rsidR="004D2FDD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="004D2FDD"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(Státní opera  – Národní divadlo Praha) </w:t>
      </w:r>
    </w:p>
    <w:p w14:paraId="0C723EBB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DD4183" w14:textId="77777777" w:rsidR="004D2FDD" w:rsidRPr="004D2FDD" w:rsidRDefault="00132149" w:rsidP="004D2FDD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Jiří Brückler</w:t>
      </w:r>
      <w:r w:rsidR="004D2FD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–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titulní 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roli v</w:t>
      </w:r>
      <w:r w:rsidR="004D2FDD">
        <w:rPr>
          <w:rFonts w:ascii="Times New Roman" w:hAnsi="Times New Roman" w:cs="Times New Roman"/>
          <w:bCs/>
          <w:sz w:val="24"/>
          <w:szCs w:val="24"/>
        </w:rPr>
        <w:t> </w:t>
      </w:r>
      <w:r w:rsidR="004D2FDD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4D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FDD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Švanda dudák </w:t>
      </w:r>
      <w:r w:rsidR="004D2FDD"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>(Národní divadlo Praha)</w:t>
      </w:r>
    </w:p>
    <w:p w14:paraId="6426ED32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4667041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Daniel Čapkovič</w:t>
      </w:r>
      <w:r w:rsidR="004D2FD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–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 xml:space="preserve">za roli </w:t>
      </w:r>
      <w:r w:rsidR="00033864"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Tonia (Alfia)</w:t>
      </w:r>
      <w:r w:rsidR="0003386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v</w:t>
      </w:r>
      <w:r w:rsidR="00033864">
        <w:rPr>
          <w:rFonts w:ascii="Times New Roman" w:hAnsi="Times New Roman" w:cs="Times New Roman"/>
          <w:bCs/>
          <w:sz w:val="24"/>
          <w:szCs w:val="24"/>
        </w:rPr>
        <w:t> 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033864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Komedianti / Sedlák kavalír</w:t>
      </w:r>
      <w:r w:rsidR="00033864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="00033864" w:rsidRPr="004D2FD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(Státní opera  – Národní divadlo Praha) </w:t>
      </w:r>
    </w:p>
    <w:p w14:paraId="28ED4655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1AFE0C1" w14:textId="77777777" w:rsidR="00033864" w:rsidRPr="00033864" w:rsidRDefault="00033864" w:rsidP="00033864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Jiří Hájek </w:t>
      </w:r>
      <w:r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Wolframa von Eschenbach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C6EF2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864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Tannhäuser</w:t>
      </w:r>
      <w:r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(Národní divadlo moravskoslezské Ostrava)</w:t>
      </w:r>
    </w:p>
    <w:p w14:paraId="434E1698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5C58DD4" w14:textId="77777777" w:rsidR="00033864" w:rsidRPr="00033864" w:rsidRDefault="00132149" w:rsidP="00033864">
      <w:pPr>
        <w:pStyle w:val="Bezmezer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Štefan Kocán</w:t>
      </w:r>
      <w:r w:rsidR="0003386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="00033864">
        <w:rPr>
          <w:rFonts w:ascii="Times New Roman" w:hAnsi="Times New Roman" w:cs="Times New Roman"/>
          <w:bCs/>
          <w:sz w:val="24"/>
          <w:szCs w:val="24"/>
          <w:lang w:eastAsia="cs-CZ"/>
        </w:rPr>
        <w:t>Petra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v</w:t>
      </w:r>
      <w:r w:rsidR="00033864">
        <w:rPr>
          <w:rFonts w:ascii="Times New Roman" w:hAnsi="Times New Roman" w:cs="Times New Roman"/>
          <w:bCs/>
          <w:sz w:val="24"/>
          <w:szCs w:val="24"/>
        </w:rPr>
        <w:t> 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inscen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aci </w:t>
      </w:r>
      <w:r w:rsidR="00033864" w:rsidRPr="00033864">
        <w:rPr>
          <w:rFonts w:ascii="Times New Roman" w:hAnsi="Times New Roman" w:cs="Times New Roman"/>
          <w:bCs/>
          <w:i/>
          <w:sz w:val="24"/>
          <w:szCs w:val="24"/>
        </w:rPr>
        <w:t>Armida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033864">
        <w:rPr>
          <w:rFonts w:ascii="Times New Roman" w:hAnsi="Times New Roman" w:cs="Times New Roman"/>
          <w:bCs/>
          <w:sz w:val="24"/>
          <w:szCs w:val="24"/>
        </w:rPr>
        <w:t>(</w:t>
      </w:r>
      <w:r w:rsidR="00033864"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Národní divadlo Praha)</w:t>
      </w:r>
    </w:p>
    <w:p w14:paraId="26DEB1DE" w14:textId="77777777" w:rsidR="00132149" w:rsidRDefault="00132149" w:rsidP="0013214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85A5FCC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Pavol Kubáň</w:t>
      </w:r>
      <w:r w:rsidR="0003386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="00033864"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Hraběte Almavivy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v</w:t>
      </w:r>
      <w:r w:rsidR="00033864">
        <w:rPr>
          <w:rFonts w:ascii="Times New Roman" w:hAnsi="Times New Roman" w:cs="Times New Roman"/>
          <w:bCs/>
          <w:sz w:val="24"/>
          <w:szCs w:val="24"/>
        </w:rPr>
        <w:t> 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inscen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aci </w:t>
      </w:r>
      <w:r w:rsidR="00033864" w:rsidRPr="00033864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>Figarova svatba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033864">
        <w:rPr>
          <w:rFonts w:ascii="Times New Roman" w:hAnsi="Times New Roman" w:cs="Times New Roman"/>
          <w:bCs/>
          <w:sz w:val="24"/>
          <w:szCs w:val="24"/>
        </w:rPr>
        <w:t>(</w:t>
      </w:r>
      <w:r w:rsidR="00033864"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Národní divadlo Praha)</w:t>
      </w:r>
    </w:p>
    <w:p w14:paraId="4E1A0042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688B413" w14:textId="77777777" w:rsidR="00132149" w:rsidRDefault="00132149" w:rsidP="0013214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Marián Lukáč</w:t>
      </w:r>
      <w:r w:rsidR="0003386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 xml:space="preserve">– za roli </w:t>
      </w:r>
      <w:r w:rsidR="00033864">
        <w:rPr>
          <w:rFonts w:ascii="Times New Roman" w:hAnsi="Times New Roman" w:cs="Times New Roman"/>
          <w:bCs/>
          <w:sz w:val="24"/>
          <w:szCs w:val="24"/>
          <w:lang w:eastAsia="cs-CZ"/>
        </w:rPr>
        <w:t>Vladislava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v</w:t>
      </w:r>
      <w:r w:rsidR="00033864">
        <w:rPr>
          <w:rFonts w:ascii="Times New Roman" w:hAnsi="Times New Roman" w:cs="Times New Roman"/>
          <w:bCs/>
          <w:sz w:val="24"/>
          <w:szCs w:val="24"/>
        </w:rPr>
        <w:t> </w:t>
      </w:r>
      <w:r w:rsidR="00033864" w:rsidRPr="001C6EF2">
        <w:rPr>
          <w:rFonts w:ascii="Times New Roman" w:hAnsi="Times New Roman" w:cs="Times New Roman"/>
          <w:bCs/>
          <w:sz w:val="24"/>
          <w:szCs w:val="24"/>
        </w:rPr>
        <w:t>inscenaci</w:t>
      </w:r>
      <w:r w:rsidR="00033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64">
        <w:rPr>
          <w:rFonts w:ascii="Times New Roman" w:hAnsi="Times New Roman" w:cs="Times New Roman"/>
          <w:bCs/>
          <w:i/>
          <w:sz w:val="24"/>
          <w:szCs w:val="24"/>
          <w:lang w:eastAsia="cs-CZ"/>
        </w:rPr>
        <w:t xml:space="preserve">Dalibor </w:t>
      </w:r>
      <w:r w:rsidR="00033864" w:rsidRPr="00033864">
        <w:rPr>
          <w:rFonts w:ascii="Times New Roman" w:hAnsi="Times New Roman" w:cs="Times New Roman"/>
          <w:bCs/>
          <w:sz w:val="24"/>
          <w:szCs w:val="24"/>
          <w:lang w:eastAsia="cs-CZ"/>
        </w:rPr>
        <w:t>(Národní divadlo moravskoslezské Ostrava)</w:t>
      </w:r>
    </w:p>
    <w:p w14:paraId="55711D69" w14:textId="77777777" w:rsidR="00132149" w:rsidRPr="002D0D60" w:rsidRDefault="00132149" w:rsidP="00033864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6F821D2F" w14:textId="77777777" w:rsidR="00CF1B89" w:rsidRDefault="00CF1B89" w:rsidP="00132149">
      <w:pPr>
        <w:pBdr>
          <w:bottom w:val="single" w:sz="6" w:space="1" w:color="auto"/>
        </w:pBdr>
        <w:jc w:val="center"/>
      </w:pPr>
    </w:p>
    <w:p w14:paraId="6DA67E52" w14:textId="77777777" w:rsidR="00033864" w:rsidRPr="0084337C" w:rsidRDefault="0084337C" w:rsidP="000338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4337C">
        <w:rPr>
          <w:rFonts w:ascii="Times New Roman" w:hAnsi="Times New Roman" w:cs="Times New Roman"/>
          <w:b/>
          <w:bCs/>
          <w:sz w:val="24"/>
          <w:szCs w:val="24"/>
        </w:rPr>
        <w:t xml:space="preserve">Schválila odborná porota ve složení: </w:t>
      </w:r>
      <w:r w:rsidR="00033864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Zbyněk Brabec</w:t>
      </w: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Pr="0084337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33864" w:rsidRPr="0084337C">
        <w:rPr>
          <w:rFonts w:ascii="Times New Roman" w:eastAsia="Times New Roman" w:hAnsi="Times New Roman" w:cs="Times New Roman"/>
          <w:sz w:val="24"/>
          <w:szCs w:val="24"/>
          <w:lang w:eastAsia="cs-CZ"/>
        </w:rPr>
        <w:t>ředseda</w:t>
      </w:r>
      <w:r w:rsidRPr="00843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033864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Vojtěch Babka</w:t>
      </w: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14:paraId="2748FF82" w14:textId="77777777" w:rsidR="00033864" w:rsidRPr="0084337C" w:rsidRDefault="00033864" w:rsidP="000338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Marta Cihelníková</w:t>
      </w:r>
      <w:r w:rsidR="0084337C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Magdalena Hajossyová</w:t>
      </w:r>
      <w:r w:rsidR="0084337C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Helena Havlíková</w:t>
      </w:r>
      <w:r w:rsidR="0084337C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Daniel Jäger</w:t>
      </w:r>
      <w:r w:rsidR="0084337C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14:paraId="367EF179" w14:textId="77777777" w:rsidR="00033864" w:rsidRPr="0084337C" w:rsidRDefault="00033864" w:rsidP="0003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Tomáš Šimerda</w:t>
      </w:r>
      <w:r w:rsidR="0084337C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Jan Štych</w:t>
      </w:r>
      <w:r w:rsidR="0084337C" w:rsidRPr="008433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F02813B" w14:textId="77777777" w:rsidR="00033864" w:rsidRDefault="00033864" w:rsidP="00132149">
      <w:pPr>
        <w:jc w:val="center"/>
      </w:pPr>
    </w:p>
    <w:sectPr w:rsidR="00033864" w:rsidSect="004D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49"/>
    <w:rsid w:val="00033864"/>
    <w:rsid w:val="00132149"/>
    <w:rsid w:val="00206B26"/>
    <w:rsid w:val="00386F47"/>
    <w:rsid w:val="003B312F"/>
    <w:rsid w:val="00474888"/>
    <w:rsid w:val="004D2FDD"/>
    <w:rsid w:val="004D3ACA"/>
    <w:rsid w:val="0084337C"/>
    <w:rsid w:val="00AD51EC"/>
    <w:rsid w:val="00CF1B89"/>
    <w:rsid w:val="00D740E0"/>
    <w:rsid w:val="00E7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CA17"/>
  <w15:chartTrackingRefBased/>
  <w15:docId w15:val="{E9084341-2029-40F0-B59E-E91C3CE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1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Flídrová Dana</dc:creator>
  <cp:keywords/>
  <dc:description/>
  <cp:lastModifiedBy>sekretariat</cp:lastModifiedBy>
  <cp:revision>4</cp:revision>
  <dcterms:created xsi:type="dcterms:W3CDTF">2023-08-27T10:36:00Z</dcterms:created>
  <dcterms:modified xsi:type="dcterms:W3CDTF">2023-09-05T10:47:00Z</dcterms:modified>
</cp:coreProperties>
</file>