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5C65" w14:textId="77777777" w:rsidR="00BC082C" w:rsidRDefault="00BC082C" w:rsidP="009A5F0B">
      <w:pPr>
        <w:rPr>
          <w:rFonts w:ascii="Franklin Gothic Book" w:hAnsi="Franklin Gothic Book"/>
          <w:sz w:val="18"/>
          <w:szCs w:val="18"/>
        </w:rPr>
      </w:pPr>
    </w:p>
    <w:p w14:paraId="0A6E155D" w14:textId="77777777" w:rsidR="00BC082C" w:rsidRDefault="00BC082C" w:rsidP="009A5F0B">
      <w:pPr>
        <w:rPr>
          <w:rFonts w:ascii="Franklin Gothic Book" w:hAnsi="Franklin Gothic Book"/>
          <w:sz w:val="18"/>
          <w:szCs w:val="18"/>
        </w:rPr>
      </w:pPr>
    </w:p>
    <w:p w14:paraId="1E105D5D" w14:textId="1D005242" w:rsidR="009A5F0B" w:rsidRPr="00BC082C" w:rsidRDefault="00BC082C" w:rsidP="009A5F0B">
      <w:pPr>
        <w:rPr>
          <w:rFonts w:ascii="Franklin Gothic Book" w:hAnsi="Franklin Gothic Book"/>
          <w:sz w:val="18"/>
          <w:szCs w:val="18"/>
          <w:u w:val="single"/>
        </w:rPr>
      </w:pPr>
      <w:r w:rsidRPr="00BC082C">
        <w:rPr>
          <w:rFonts w:ascii="Franklin Gothic Book" w:hAnsi="Franklin Gothic Book"/>
          <w:sz w:val="18"/>
          <w:szCs w:val="18"/>
          <w:u w:val="single"/>
        </w:rPr>
        <w:t>T I S K O V Á   Z P R Á V A</w:t>
      </w:r>
      <w:r w:rsidRPr="00BC082C">
        <w:rPr>
          <w:rFonts w:ascii="Franklin Gothic Book" w:hAnsi="Franklin Gothic Book"/>
          <w:sz w:val="18"/>
          <w:szCs w:val="18"/>
          <w:u w:val="single"/>
        </w:rPr>
        <w:tab/>
      </w:r>
      <w:r w:rsidRPr="00BC082C">
        <w:rPr>
          <w:rFonts w:ascii="Franklin Gothic Book" w:hAnsi="Franklin Gothic Book"/>
          <w:sz w:val="18"/>
          <w:szCs w:val="18"/>
          <w:u w:val="single"/>
        </w:rPr>
        <w:tab/>
      </w:r>
      <w:r w:rsidRPr="00BC082C">
        <w:rPr>
          <w:rFonts w:ascii="Franklin Gothic Book" w:hAnsi="Franklin Gothic Book"/>
          <w:sz w:val="18"/>
          <w:szCs w:val="18"/>
          <w:u w:val="single"/>
        </w:rPr>
        <w:tab/>
      </w:r>
      <w:r w:rsidRPr="00BC082C">
        <w:rPr>
          <w:rFonts w:ascii="Franklin Gothic Book" w:hAnsi="Franklin Gothic Book"/>
          <w:sz w:val="18"/>
          <w:szCs w:val="18"/>
          <w:u w:val="single"/>
        </w:rPr>
        <w:tab/>
      </w:r>
      <w:r w:rsidRPr="00BC082C">
        <w:rPr>
          <w:rFonts w:ascii="Franklin Gothic Book" w:hAnsi="Franklin Gothic Book"/>
          <w:sz w:val="18"/>
          <w:szCs w:val="18"/>
          <w:u w:val="single"/>
        </w:rPr>
        <w:tab/>
      </w:r>
      <w:r w:rsidRPr="00BC082C">
        <w:rPr>
          <w:rFonts w:ascii="Franklin Gothic Book" w:hAnsi="Franklin Gothic Book"/>
          <w:sz w:val="18"/>
          <w:szCs w:val="18"/>
          <w:u w:val="single"/>
        </w:rPr>
        <w:tab/>
      </w:r>
      <w:r w:rsidRPr="00BC082C">
        <w:rPr>
          <w:rFonts w:ascii="Franklin Gothic Book" w:hAnsi="Franklin Gothic Book"/>
          <w:sz w:val="18"/>
          <w:szCs w:val="18"/>
          <w:u w:val="single"/>
        </w:rPr>
        <w:tab/>
        <w:t xml:space="preserve">                                      </w:t>
      </w:r>
      <w:r>
        <w:rPr>
          <w:rFonts w:ascii="Franklin Gothic Book" w:hAnsi="Franklin Gothic Book"/>
          <w:sz w:val="18"/>
          <w:szCs w:val="18"/>
          <w:u w:val="single"/>
        </w:rPr>
        <w:t xml:space="preserve">24. </w:t>
      </w:r>
      <w:r w:rsidRPr="00BC082C">
        <w:rPr>
          <w:rFonts w:ascii="Franklin Gothic Book" w:hAnsi="Franklin Gothic Book"/>
          <w:sz w:val="18"/>
          <w:szCs w:val="18"/>
          <w:u w:val="single"/>
        </w:rPr>
        <w:t>7.  2024</w:t>
      </w:r>
    </w:p>
    <w:p w14:paraId="315A308E" w14:textId="77777777" w:rsidR="00BC082C" w:rsidRPr="00BC082C" w:rsidRDefault="00BC082C" w:rsidP="009A5F0B">
      <w:pPr>
        <w:jc w:val="both"/>
        <w:rPr>
          <w:rFonts w:ascii="Franklin Gothic Book" w:hAnsi="Franklin Gothic Book" w:cs="Arial"/>
          <w:b/>
          <w:bCs/>
          <w:sz w:val="16"/>
          <w:szCs w:val="16"/>
        </w:rPr>
      </w:pPr>
      <w:bookmarkStart w:id="0" w:name="_Hlk149208987"/>
      <w:bookmarkStart w:id="1" w:name="_Hlk123633523"/>
    </w:p>
    <w:p w14:paraId="414CB0A9" w14:textId="4F37F90C" w:rsidR="009A5F0B" w:rsidRPr="00BC082C" w:rsidRDefault="009A5F0B" w:rsidP="009A5F0B">
      <w:pPr>
        <w:jc w:val="both"/>
        <w:rPr>
          <w:rFonts w:ascii="Franklin Gothic Book" w:hAnsi="Franklin Gothic Book" w:cs="Arial"/>
          <w:b/>
          <w:bCs/>
          <w:sz w:val="34"/>
          <w:szCs w:val="34"/>
        </w:rPr>
      </w:pPr>
      <w:r w:rsidRPr="00BC082C">
        <w:rPr>
          <w:rFonts w:ascii="Franklin Gothic Book" w:hAnsi="Franklin Gothic Book" w:cs="Arial"/>
          <w:b/>
          <w:bCs/>
          <w:sz w:val="34"/>
          <w:szCs w:val="34"/>
        </w:rPr>
        <w:t>Divadlo Viola hledá nového ředitele. Lenka Plavcová odchází.</w:t>
      </w:r>
    </w:p>
    <w:p w14:paraId="3622101F" w14:textId="77777777" w:rsidR="009A5F0B" w:rsidRPr="00BC082C" w:rsidRDefault="009A5F0B" w:rsidP="009A5F0B">
      <w:pPr>
        <w:jc w:val="both"/>
        <w:rPr>
          <w:rFonts w:ascii="Franklin Gothic Book" w:hAnsi="Franklin Gothic Book" w:cs="Arial"/>
          <w:b/>
          <w:bCs/>
          <w:sz w:val="10"/>
          <w:szCs w:val="10"/>
        </w:rPr>
      </w:pPr>
    </w:p>
    <w:p w14:paraId="1FD46A1F" w14:textId="298E5BE6" w:rsidR="009A5F0B" w:rsidRDefault="009A5F0B" w:rsidP="009A5F0B">
      <w:pPr>
        <w:spacing w:line="276" w:lineRule="auto"/>
        <w:jc w:val="both"/>
        <w:rPr>
          <w:rFonts w:ascii="Franklin Gothic Book" w:hAnsi="Franklin Gothic Book" w:cs="Arial"/>
          <w:b/>
          <w:bCs/>
        </w:rPr>
      </w:pPr>
      <w:r w:rsidRPr="00BC082C">
        <w:rPr>
          <w:rFonts w:ascii="Franklin Gothic Book" w:hAnsi="Franklin Gothic Book" w:cs="Arial"/>
          <w:b/>
          <w:bCs/>
        </w:rPr>
        <w:t>Po třech letech opustí letos na konci září post ředitelky pražského Divadla Viola Lenka Plavcová. Její nástupce vzejde z výběrového řízení a funkce by se měl ujmout 1. října 2024.</w:t>
      </w:r>
    </w:p>
    <w:p w14:paraId="1F3E6043" w14:textId="77777777" w:rsidR="00BC082C" w:rsidRPr="00BC082C" w:rsidRDefault="00BC082C" w:rsidP="009A5F0B">
      <w:pPr>
        <w:spacing w:line="276" w:lineRule="auto"/>
        <w:jc w:val="both"/>
        <w:rPr>
          <w:rFonts w:ascii="Franklin Gothic Book" w:hAnsi="Franklin Gothic Book" w:cs="Arial"/>
          <w:b/>
          <w:bCs/>
          <w:sz w:val="10"/>
          <w:szCs w:val="10"/>
        </w:rPr>
      </w:pPr>
    </w:p>
    <w:p w14:paraId="32F7DA4A" w14:textId="3AA860B3" w:rsidR="009A5F0B" w:rsidRDefault="009A5F0B" w:rsidP="00BC082C">
      <w:pPr>
        <w:pStyle w:val="Bezmezer"/>
        <w:jc w:val="both"/>
        <w:rPr>
          <w:rFonts w:ascii="Franklin Gothic Book" w:hAnsi="Franklin Gothic Book"/>
        </w:rPr>
      </w:pPr>
      <w:r w:rsidRPr="00BC082C">
        <w:rPr>
          <w:rFonts w:ascii="Franklin Gothic Book" w:hAnsi="Franklin Gothic Book"/>
        </w:rPr>
        <w:t>Lenka Plavcová převzala vedení proslulého divadla v nelehké covidové době, která bezprostředně ohrožovala pokračování jeho více než šedesátileté existence. „</w:t>
      </w:r>
      <w:r w:rsidRPr="00BC082C">
        <w:rPr>
          <w:rFonts w:ascii="Franklin Gothic Book" w:hAnsi="Franklin Gothic Book"/>
          <w:i/>
          <w:iCs/>
        </w:rPr>
        <w:t>Myslím ale, že se mi všechny náročné úkoly, které mi zadala správní rada divadla, podařilo splnit. Cítím proto, že je načase předat jeho řízení někomu dalšímu, kdo se bude moci nyní soustředit na umělecké směřování Violy v příštích letech,</w:t>
      </w:r>
      <w:r w:rsidRPr="00BC082C">
        <w:rPr>
          <w:rFonts w:ascii="Franklin Gothic Book" w:hAnsi="Franklin Gothic Book"/>
        </w:rPr>
        <w:t>“ uvedla Lenka Plavcová s tím, že má před sebou nyní některé další pracovní výzvy, nad kterými se zamýšlí.</w:t>
      </w:r>
      <w:r w:rsidR="002B57CB" w:rsidRPr="00BC082C">
        <w:rPr>
          <w:rFonts w:ascii="Franklin Gothic Book" w:hAnsi="Franklin Gothic Book"/>
        </w:rPr>
        <w:t xml:space="preserve"> Především si ale chce po několika výrazně pracovních letech alespoň na chvíli odpočinout.</w:t>
      </w:r>
      <w:r w:rsidRPr="00BC082C">
        <w:rPr>
          <w:rFonts w:ascii="Franklin Gothic Book" w:hAnsi="Franklin Gothic Book"/>
        </w:rPr>
        <w:t xml:space="preserve"> „</w:t>
      </w:r>
      <w:r w:rsidRPr="00BC082C">
        <w:rPr>
          <w:rFonts w:ascii="Franklin Gothic Book" w:hAnsi="Franklin Gothic Book"/>
          <w:i/>
          <w:iCs/>
        </w:rPr>
        <w:t>Letos jsem se navíc stala poprvé i babičkou, takže bych ráda věnovala této nové příjemné roli více času,“</w:t>
      </w:r>
      <w:r w:rsidRPr="00BC082C">
        <w:rPr>
          <w:rFonts w:ascii="Franklin Gothic Book" w:hAnsi="Franklin Gothic Book"/>
        </w:rPr>
        <w:t xml:space="preserve"> dodala.</w:t>
      </w:r>
    </w:p>
    <w:p w14:paraId="5897B82A" w14:textId="77777777" w:rsidR="00BC082C" w:rsidRPr="00BC082C" w:rsidRDefault="00BC082C" w:rsidP="00BC082C">
      <w:pPr>
        <w:pStyle w:val="Bezmezer"/>
        <w:jc w:val="both"/>
        <w:rPr>
          <w:rFonts w:ascii="Franklin Gothic Book" w:hAnsi="Franklin Gothic Book"/>
          <w:sz w:val="10"/>
          <w:szCs w:val="10"/>
        </w:rPr>
      </w:pPr>
    </w:p>
    <w:p w14:paraId="697E171B" w14:textId="77777777" w:rsidR="009A5F0B" w:rsidRPr="00BC082C" w:rsidRDefault="009A5F0B" w:rsidP="00BC082C">
      <w:pPr>
        <w:pStyle w:val="Bezmezer"/>
        <w:jc w:val="both"/>
        <w:rPr>
          <w:rFonts w:ascii="Franklin Gothic Book" w:hAnsi="Franklin Gothic Book"/>
        </w:rPr>
      </w:pPr>
      <w:r w:rsidRPr="00BC082C">
        <w:rPr>
          <w:rFonts w:ascii="Franklin Gothic Book" w:hAnsi="Franklin Gothic Book"/>
        </w:rPr>
        <w:t xml:space="preserve">Za tři roky ve vedení Divadla Viola se Lence Plavcové podařilo zajistit jeho finanční stabilitu, a to včetně získání víceletého grantu. Na </w:t>
      </w:r>
      <w:proofErr w:type="spellStart"/>
      <w:r w:rsidRPr="00BC082C">
        <w:rPr>
          <w:rFonts w:ascii="Franklin Gothic Book" w:hAnsi="Franklin Gothic Book"/>
        </w:rPr>
        <w:t>předcovidovou</w:t>
      </w:r>
      <w:proofErr w:type="spellEnd"/>
      <w:r w:rsidRPr="00BC082C">
        <w:rPr>
          <w:rFonts w:ascii="Franklin Gothic Book" w:hAnsi="Franklin Gothic Book"/>
        </w:rPr>
        <w:t xml:space="preserve"> úroveň se vrátila i jeho celoroční návštěvnost. Podařilo se zvýšit povědomí o Viole ve veřejnosti a přibylo i diváků mladší věkové kategorie. „</w:t>
      </w:r>
      <w:r w:rsidRPr="00BC082C">
        <w:rPr>
          <w:rFonts w:ascii="Franklin Gothic Book" w:hAnsi="Franklin Gothic Book"/>
          <w:i/>
          <w:iCs/>
        </w:rPr>
        <w:t>Rozšířili jsme také okruh tvůrčích týmů například o režiséry Roberta Sedláčka a Martinu Kinskou. Ti obohatili programovou nabídku divadla o úspěšné inscenace Hugo Haas a Adina Mandlová, respektive Vděk,</w:t>
      </w:r>
      <w:r w:rsidRPr="00BC082C">
        <w:rPr>
          <w:rFonts w:ascii="Franklin Gothic Book" w:hAnsi="Franklin Gothic Book"/>
        </w:rPr>
        <w:t>“ upozornila Lenka Plavcová.</w:t>
      </w:r>
    </w:p>
    <w:p w14:paraId="3AAD531E" w14:textId="77777777" w:rsidR="00BC082C" w:rsidRPr="00BC082C" w:rsidRDefault="00BC082C" w:rsidP="00BC082C">
      <w:pPr>
        <w:pStyle w:val="Bezmezer"/>
        <w:jc w:val="both"/>
        <w:rPr>
          <w:rFonts w:ascii="Franklin Gothic Book" w:hAnsi="Franklin Gothic Book"/>
          <w:sz w:val="10"/>
          <w:szCs w:val="10"/>
        </w:rPr>
      </w:pPr>
    </w:p>
    <w:p w14:paraId="254958ED" w14:textId="5166A1F0" w:rsidR="009A5F0B" w:rsidRPr="00BC082C" w:rsidRDefault="009A5F0B" w:rsidP="00BC082C">
      <w:pPr>
        <w:pStyle w:val="Bezmezer"/>
        <w:jc w:val="both"/>
        <w:rPr>
          <w:rFonts w:ascii="Franklin Gothic Book" w:hAnsi="Franklin Gothic Book"/>
        </w:rPr>
      </w:pPr>
      <w:r w:rsidRPr="00BC082C">
        <w:rPr>
          <w:rFonts w:ascii="Franklin Gothic Book" w:hAnsi="Franklin Gothic Book"/>
        </w:rPr>
        <w:t>Výrazně se zlepšila například i úroveň baru a jím zajišťovaného občerstvení ve foyer Violy. Proměnou k lepšímu prošel i vnější prostor divadla a generální opravu má za sebou od loňského roku i jevištní prostor. Nyní na něj navazuje přestavba herecké šatny. „</w:t>
      </w:r>
      <w:r w:rsidRPr="00BC082C">
        <w:rPr>
          <w:rFonts w:ascii="Franklin Gothic Book" w:hAnsi="Franklin Gothic Book"/>
          <w:i/>
          <w:iCs/>
        </w:rPr>
        <w:t>Loni jsme rovněž připravili důstojnou oslavu 60. výročí vzniku Violy za účasti herců, režisérů a dalších osobností, kteří jsou s její historií i současností spojené,“</w:t>
      </w:r>
      <w:r w:rsidRPr="00BC082C">
        <w:rPr>
          <w:rFonts w:ascii="Franklin Gothic Book" w:hAnsi="Franklin Gothic Book"/>
        </w:rPr>
        <w:t xml:space="preserve"> doplnila Lenka Plavcová. „</w:t>
      </w:r>
      <w:r w:rsidRPr="00BC082C">
        <w:rPr>
          <w:rFonts w:ascii="Franklin Gothic Book" w:hAnsi="Franklin Gothic Book"/>
          <w:i/>
          <w:iCs/>
        </w:rPr>
        <w:t>I po mém odchodu zůstane Viola mojí srd</w:t>
      </w:r>
      <w:r w:rsidR="002B57CB" w:rsidRPr="00BC082C">
        <w:rPr>
          <w:rFonts w:ascii="Franklin Gothic Book" w:hAnsi="Franklin Gothic Book"/>
          <w:i/>
          <w:iCs/>
        </w:rPr>
        <w:t>eční</w:t>
      </w:r>
      <w:r w:rsidRPr="00BC082C">
        <w:rPr>
          <w:rFonts w:ascii="Franklin Gothic Book" w:hAnsi="Franklin Gothic Book"/>
          <w:i/>
          <w:iCs/>
        </w:rPr>
        <w:t xml:space="preserve"> záležitostí a ráda se budu do ní vracet. Její atmosféra zůstává jedinečná a okouzlující a jsou vytvořené předpoklady, aby tomu bylo i nadále,“</w:t>
      </w:r>
      <w:r w:rsidRPr="00BC082C">
        <w:rPr>
          <w:rFonts w:ascii="Franklin Gothic Book" w:hAnsi="Franklin Gothic Book"/>
        </w:rPr>
        <w:t xml:space="preserve"> dodala.</w:t>
      </w:r>
    </w:p>
    <w:p w14:paraId="0F6B11F4" w14:textId="77777777" w:rsidR="00DD6F9C" w:rsidRPr="00BC082C" w:rsidRDefault="00DD6F9C" w:rsidP="00BC082C">
      <w:pPr>
        <w:pStyle w:val="Bezmezer"/>
        <w:jc w:val="both"/>
        <w:rPr>
          <w:rFonts w:ascii="Franklin Gothic Book" w:hAnsi="Franklin Gothic Book"/>
          <w:sz w:val="10"/>
          <w:szCs w:val="10"/>
        </w:rPr>
      </w:pPr>
    </w:p>
    <w:p w14:paraId="6CBC901B" w14:textId="32BF068B" w:rsidR="009A5F0B" w:rsidRPr="00BC082C" w:rsidRDefault="009A5F0B" w:rsidP="00BC082C">
      <w:pPr>
        <w:pStyle w:val="Bezmezer"/>
        <w:jc w:val="both"/>
        <w:rPr>
          <w:rFonts w:ascii="Franklin Gothic Book" w:hAnsi="Franklin Gothic Book"/>
        </w:rPr>
      </w:pPr>
      <w:r w:rsidRPr="00BC082C">
        <w:rPr>
          <w:rFonts w:ascii="Franklin Gothic Book" w:hAnsi="Franklin Gothic Book"/>
        </w:rPr>
        <w:t xml:space="preserve">Přihlášky do výběrového řízení mohou adepti na post ředitele Divadla Viola podávat do 7. srpna 2024. Podrobné podmínky jsou k dispozici na </w:t>
      </w:r>
      <w:hyperlink r:id="rId6" w:history="1">
        <w:r w:rsidRPr="00BC082C">
          <w:rPr>
            <w:rStyle w:val="Hypertextovodkaz"/>
            <w:rFonts w:ascii="Franklin Gothic Book" w:hAnsi="Franklin Gothic Book" w:cs="Arial"/>
          </w:rPr>
          <w:t>www.divadloviola.cz</w:t>
        </w:r>
      </w:hyperlink>
      <w:r w:rsidRPr="00BC082C">
        <w:rPr>
          <w:rFonts w:ascii="Franklin Gothic Book" w:hAnsi="Franklin Gothic Book"/>
        </w:rPr>
        <w:t xml:space="preserve">. </w:t>
      </w:r>
    </w:p>
    <w:p w14:paraId="4CF1722E" w14:textId="639221A6" w:rsidR="009A5F0B" w:rsidRPr="00BC082C" w:rsidRDefault="009A5F0B" w:rsidP="009A5F0B">
      <w:pPr>
        <w:spacing w:before="120"/>
        <w:jc w:val="both"/>
        <w:rPr>
          <w:rFonts w:ascii="Franklin Gothic Book" w:hAnsi="Franklin Gothic Book" w:cs="Calibri"/>
          <w:bCs/>
          <w:color w:val="000000"/>
          <w:sz w:val="22"/>
          <w:szCs w:val="22"/>
        </w:rPr>
      </w:pPr>
      <w:r w:rsidRPr="00BC082C">
        <w:rPr>
          <w:rFonts w:ascii="Franklin Gothic Book" w:hAnsi="Franklin Gothic Book"/>
          <w:b/>
          <w:bCs/>
          <w:sz w:val="22"/>
          <w:szCs w:val="22"/>
        </w:rPr>
        <w:t xml:space="preserve">Prodej vstupenek </w:t>
      </w:r>
      <w:r w:rsidRPr="00BC082C">
        <w:rPr>
          <w:rFonts w:ascii="Franklin Gothic Book" w:hAnsi="Franklin Gothic Book"/>
          <w:bCs/>
          <w:sz w:val="22"/>
          <w:szCs w:val="22"/>
        </w:rPr>
        <w:t xml:space="preserve">v pokladně Divadla Viola (Národní 7, Praha 1) nebo online </w:t>
      </w:r>
      <w:r w:rsidRPr="00BC082C">
        <w:rPr>
          <w:rFonts w:ascii="Franklin Gothic Book" w:hAnsi="Franklin Gothic Book" w:cs="Calibri"/>
          <w:bCs/>
          <w:color w:val="000000"/>
          <w:sz w:val="22"/>
          <w:szCs w:val="22"/>
        </w:rPr>
        <w:t xml:space="preserve">prostřednictvím webu </w:t>
      </w:r>
      <w:hyperlink r:id="rId7">
        <w:r w:rsidRPr="00BC082C">
          <w:rPr>
            <w:rStyle w:val="Internetovodkaz"/>
            <w:rFonts w:ascii="Franklin Gothic Book" w:eastAsia="Verdana" w:hAnsi="Franklin Gothic Book" w:cs="Calibri"/>
            <w:bCs/>
            <w:sz w:val="22"/>
            <w:szCs w:val="22"/>
          </w:rPr>
          <w:t>Divadla Viola</w:t>
        </w:r>
      </w:hyperlink>
      <w:r w:rsidRPr="00BC082C">
        <w:rPr>
          <w:rFonts w:ascii="Franklin Gothic Book" w:hAnsi="Franklin Gothic Book" w:cs="Calibri"/>
          <w:bCs/>
          <w:color w:val="000000"/>
          <w:sz w:val="22"/>
          <w:szCs w:val="22"/>
        </w:rPr>
        <w:t xml:space="preserve">. </w:t>
      </w:r>
    </w:p>
    <w:bookmarkEnd w:id="0"/>
    <w:p w14:paraId="3C9FDB38" w14:textId="77777777" w:rsidR="009A5F0B" w:rsidRPr="00BC082C" w:rsidRDefault="009A5F0B" w:rsidP="009A5F0B">
      <w:pPr>
        <w:jc w:val="both"/>
        <w:rPr>
          <w:rFonts w:ascii="Franklin Gothic Book" w:hAnsi="Franklin Gothic Book"/>
          <w:sz w:val="20"/>
          <w:szCs w:val="20"/>
        </w:rPr>
      </w:pPr>
    </w:p>
    <w:p w14:paraId="2E1B5D2D" w14:textId="3995B947" w:rsidR="00BC082C" w:rsidRPr="00BC082C" w:rsidRDefault="009A5F0B" w:rsidP="00BC082C">
      <w:pPr>
        <w:shd w:val="clear" w:color="auto" w:fill="808080"/>
        <w:jc w:val="center"/>
        <w:rPr>
          <w:rFonts w:ascii="Franklin Gothic Book" w:hAnsi="Franklin Gothic Book"/>
          <w:b/>
          <w:sz w:val="20"/>
          <w:szCs w:val="20"/>
        </w:rPr>
      </w:pPr>
      <w:r w:rsidRPr="00BC082C">
        <w:rPr>
          <w:rFonts w:ascii="Franklin Gothic Book" w:hAnsi="Franklin Gothic Book"/>
          <w:b/>
          <w:color w:val="FFFFFF"/>
          <w:sz w:val="20"/>
          <w:szCs w:val="20"/>
        </w:rPr>
        <w:t>Divadlo Viola</w:t>
      </w:r>
    </w:p>
    <w:p w14:paraId="68059410" w14:textId="77777777" w:rsidR="00BC082C" w:rsidRPr="00BC082C" w:rsidRDefault="00BC082C" w:rsidP="009A5F0B">
      <w:pPr>
        <w:spacing w:before="120"/>
        <w:jc w:val="both"/>
        <w:rPr>
          <w:rFonts w:ascii="Franklin Gothic Book" w:hAnsi="Franklin Gothic Book"/>
          <w:sz w:val="10"/>
          <w:szCs w:val="10"/>
        </w:rPr>
      </w:pPr>
    </w:p>
    <w:p w14:paraId="2C10B119" w14:textId="40782A0B" w:rsidR="009A5F0B" w:rsidRPr="00BC082C" w:rsidRDefault="009A5F0B" w:rsidP="009A5F0B">
      <w:pPr>
        <w:spacing w:before="120"/>
        <w:jc w:val="both"/>
        <w:rPr>
          <w:rFonts w:ascii="Franklin Gothic Book" w:hAnsi="Franklin Gothic Book"/>
          <w:sz w:val="20"/>
          <w:szCs w:val="20"/>
        </w:rPr>
      </w:pPr>
      <w:r w:rsidRPr="00BC082C">
        <w:rPr>
          <w:rFonts w:ascii="Franklin Gothic Book" w:hAnsi="Franklin Gothic Book"/>
          <w:sz w:val="20"/>
          <w:szCs w:val="20"/>
        </w:rPr>
        <w:t>Viola se na divadelní mapě Prahy těší výlučnému postavení. Někdy bývá trefně označována jako nejmenší velké divadlo v Praze. Nikdy neměla stálý herecký soubor, ale vždy zde vystupovaly velké herecké hvězdy. Útulný prostor nevelkého sálu přímo v centru metropole, na Národní třídě, je už řadu let dějištěm intimních setkávání diváků s uměním. Od roku 1963, kdy se v tehdejší Poetické vinárně Viola konalo první představení, repertoár staví na myšlenkové, autorské, inscenační kvalitě a na výtečných hudebních a hereckých výkonech, které jsou pro diváky zdrojem intenzivních zážitků. Dramaturgický záběr sahá od scénických čtení přes komorní dramata až po rozverné kabarety. Soboty patří rodinám s dětmi – především pohádkovým představením. V předsálí divadla návštěvníci najdou každý měsíc novou výstavu.</w:t>
      </w:r>
      <w:r w:rsidR="00BC082C">
        <w:rPr>
          <w:rFonts w:ascii="Franklin Gothic Book" w:hAnsi="Franklin Gothic Book"/>
          <w:sz w:val="20"/>
          <w:szCs w:val="20"/>
        </w:rPr>
        <w:t xml:space="preserve"> </w:t>
      </w:r>
      <w:r w:rsidRPr="00BC082C">
        <w:rPr>
          <w:rFonts w:ascii="Franklin Gothic Book" w:hAnsi="Franklin Gothic Book"/>
          <w:sz w:val="20"/>
          <w:szCs w:val="20"/>
        </w:rPr>
        <w:t xml:space="preserve">Jedinečná atmosféra do Violy přitahuje nejen diváky, ale také velké osobnosti uměleckého světa. K legendám, které se sem rády vracely, patřili Radovan Lukavský, Zdeněk Štěpánek, Eduard Kohout, Karel </w:t>
      </w:r>
      <w:proofErr w:type="spellStart"/>
      <w:r w:rsidRPr="00BC082C">
        <w:rPr>
          <w:rFonts w:ascii="Franklin Gothic Book" w:hAnsi="Franklin Gothic Book"/>
          <w:sz w:val="20"/>
          <w:szCs w:val="20"/>
        </w:rPr>
        <w:t>Höger</w:t>
      </w:r>
      <w:proofErr w:type="spellEnd"/>
      <w:r w:rsidRPr="00BC082C">
        <w:rPr>
          <w:rFonts w:ascii="Franklin Gothic Book" w:hAnsi="Franklin Gothic Book"/>
          <w:sz w:val="20"/>
          <w:szCs w:val="20"/>
        </w:rPr>
        <w:t xml:space="preserve">, Rudolf Hrušínský, Dana Medřická, později Jan Kačer, Jana Hlaváčová, Hana Maciuchová, Boris </w:t>
      </w:r>
      <w:proofErr w:type="spellStart"/>
      <w:r w:rsidRPr="00BC082C">
        <w:rPr>
          <w:rFonts w:ascii="Franklin Gothic Book" w:hAnsi="Franklin Gothic Book"/>
          <w:sz w:val="20"/>
          <w:szCs w:val="20"/>
        </w:rPr>
        <w:t>Rösner</w:t>
      </w:r>
      <w:proofErr w:type="spellEnd"/>
      <w:r w:rsidRPr="00BC082C">
        <w:rPr>
          <w:rFonts w:ascii="Franklin Gothic Book" w:hAnsi="Franklin Gothic Book"/>
          <w:sz w:val="20"/>
          <w:szCs w:val="20"/>
        </w:rPr>
        <w:t xml:space="preserve"> či Eliška Balzerová. V současné době na jevišti Divadla Viola excelují Bára Hrzánová, Taťjana Medvecká, Jiří Langmajer, Jiří Dvořák, Marek Eben, Tereza Kostková, Klára Cibulková, Tomáš Pavelka a další, včetně členů mladší herecké generace, jako jsou Viktor Dvořák nebo Máša Málková.</w:t>
      </w:r>
    </w:p>
    <w:p w14:paraId="1766DDFB" w14:textId="77777777" w:rsidR="009A5F0B" w:rsidRDefault="009A5F0B" w:rsidP="009A5F0B">
      <w:pPr>
        <w:spacing w:before="120"/>
        <w:jc w:val="both"/>
        <w:rPr>
          <w:rFonts w:ascii="Franklin Gothic Book" w:hAnsi="Franklin Gothic Book"/>
          <w:sz w:val="22"/>
          <w:szCs w:val="22"/>
        </w:rPr>
      </w:pPr>
    </w:p>
    <w:p w14:paraId="4244194D" w14:textId="77777777" w:rsidR="00BC082C" w:rsidRDefault="00BC082C" w:rsidP="009A5F0B">
      <w:pPr>
        <w:spacing w:before="120"/>
        <w:jc w:val="both"/>
        <w:rPr>
          <w:rFonts w:ascii="Franklin Gothic Book" w:hAnsi="Franklin Gothic Book"/>
          <w:sz w:val="22"/>
          <w:szCs w:val="22"/>
        </w:rPr>
      </w:pPr>
    </w:p>
    <w:p w14:paraId="5A901EA3" w14:textId="77777777" w:rsidR="00BC082C" w:rsidRPr="00BC082C" w:rsidRDefault="00BC082C" w:rsidP="009A5F0B">
      <w:pPr>
        <w:spacing w:before="120"/>
        <w:jc w:val="both"/>
        <w:rPr>
          <w:rFonts w:ascii="Franklin Gothic Book" w:hAnsi="Franklin Gothic Book"/>
          <w:sz w:val="22"/>
          <w:szCs w:val="22"/>
        </w:rPr>
      </w:pPr>
    </w:p>
    <w:p w14:paraId="605EAE1D" w14:textId="77777777" w:rsidR="009A5F0B" w:rsidRPr="00BC082C" w:rsidRDefault="009A5F0B" w:rsidP="009A5F0B">
      <w:pPr>
        <w:shd w:val="clear" w:color="auto" w:fill="808080"/>
        <w:jc w:val="center"/>
        <w:rPr>
          <w:rFonts w:ascii="Franklin Gothic Book" w:hAnsi="Franklin Gothic Book"/>
          <w:b/>
          <w:bCs/>
          <w:sz w:val="20"/>
          <w:szCs w:val="20"/>
        </w:rPr>
      </w:pPr>
      <w:bookmarkStart w:id="2" w:name="_Hlk96506740"/>
      <w:bookmarkEnd w:id="1"/>
      <w:bookmarkEnd w:id="2"/>
      <w:r w:rsidRPr="00BC082C">
        <w:rPr>
          <w:rFonts w:ascii="Franklin Gothic Book" w:hAnsi="Franklin Gothic Book"/>
          <w:b/>
          <w:bCs/>
          <w:color w:val="FFFFFF"/>
          <w:sz w:val="20"/>
          <w:szCs w:val="20"/>
        </w:rPr>
        <w:t>Kontakty</w:t>
      </w:r>
    </w:p>
    <w:p w14:paraId="2B4A76C3" w14:textId="77777777" w:rsidR="009A5F0B" w:rsidRPr="00BC082C" w:rsidRDefault="009A5F0B" w:rsidP="009A5F0B">
      <w:pPr>
        <w:jc w:val="both"/>
        <w:rPr>
          <w:rFonts w:ascii="Franklin Gothic Book" w:hAnsi="Franklin Gothic Book"/>
          <w:b/>
          <w:bCs/>
          <w:sz w:val="20"/>
          <w:szCs w:val="20"/>
        </w:rPr>
      </w:pPr>
    </w:p>
    <w:p w14:paraId="6F473C92" w14:textId="77777777" w:rsidR="009A5F0B" w:rsidRPr="00BC082C" w:rsidRDefault="009A5F0B" w:rsidP="009A5F0B">
      <w:pPr>
        <w:rPr>
          <w:rFonts w:ascii="Franklin Gothic Book" w:hAnsi="Franklin Gothic Book"/>
          <w:b/>
          <w:bCs/>
          <w:sz w:val="20"/>
          <w:szCs w:val="20"/>
        </w:rPr>
      </w:pPr>
    </w:p>
    <w:p w14:paraId="62BAE3B7" w14:textId="62DDBA76" w:rsidR="009A5F0B" w:rsidRPr="00BC082C" w:rsidRDefault="009A5F0B" w:rsidP="009A5F0B">
      <w:pPr>
        <w:rPr>
          <w:rFonts w:ascii="Franklin Gothic Book" w:hAnsi="Franklin Gothic Book"/>
          <w:b/>
          <w:bCs/>
          <w:sz w:val="20"/>
          <w:szCs w:val="20"/>
        </w:rPr>
      </w:pPr>
      <w:r w:rsidRPr="00BC082C">
        <w:rPr>
          <w:rFonts w:ascii="Franklin Gothic Book" w:hAnsi="Franklin Gothic Book"/>
          <w:b/>
          <w:bCs/>
          <w:sz w:val="20"/>
          <w:szCs w:val="20"/>
        </w:rPr>
        <w:t>Divadlo Viola</w:t>
      </w:r>
    </w:p>
    <w:p w14:paraId="36BECB42" w14:textId="77777777" w:rsidR="009A5F0B" w:rsidRPr="00BC082C" w:rsidRDefault="00000000" w:rsidP="009A5F0B">
      <w:pPr>
        <w:rPr>
          <w:rFonts w:ascii="Franklin Gothic Book" w:hAnsi="Franklin Gothic Book"/>
          <w:sz w:val="20"/>
          <w:szCs w:val="20"/>
        </w:rPr>
      </w:pPr>
      <w:hyperlink r:id="rId8">
        <w:r w:rsidR="009A5F0B" w:rsidRPr="00BC082C">
          <w:rPr>
            <w:rStyle w:val="Internetovodkaz"/>
            <w:rFonts w:ascii="Franklin Gothic Book" w:eastAsia="Verdana" w:hAnsi="Franklin Gothic Book"/>
            <w:b/>
            <w:bCs/>
            <w:sz w:val="20"/>
            <w:szCs w:val="20"/>
          </w:rPr>
          <w:t>www.divadloviola.cz</w:t>
        </w:r>
      </w:hyperlink>
    </w:p>
    <w:p w14:paraId="50886C68" w14:textId="77777777" w:rsidR="009A5F0B" w:rsidRPr="00BC082C" w:rsidRDefault="009A5F0B" w:rsidP="009A5F0B">
      <w:pPr>
        <w:rPr>
          <w:rFonts w:ascii="Franklin Gothic Book" w:hAnsi="Franklin Gothic Book"/>
          <w:b/>
          <w:bCs/>
          <w:sz w:val="20"/>
          <w:szCs w:val="20"/>
        </w:rPr>
      </w:pPr>
      <w:r w:rsidRPr="00BC082C">
        <w:rPr>
          <w:rFonts w:ascii="Franklin Gothic Book" w:hAnsi="Franklin Gothic Book"/>
          <w:b/>
          <w:bCs/>
          <w:sz w:val="20"/>
          <w:szCs w:val="20"/>
        </w:rPr>
        <w:t>Národní 7, Praha 1</w:t>
      </w:r>
    </w:p>
    <w:p w14:paraId="1CB3ABEC" w14:textId="77777777" w:rsidR="009A5F0B" w:rsidRPr="00BC082C" w:rsidRDefault="009A5F0B" w:rsidP="009A5F0B">
      <w:pPr>
        <w:rPr>
          <w:rFonts w:ascii="Franklin Gothic Book" w:hAnsi="Franklin Gothic Book"/>
          <w:b/>
          <w:bCs/>
          <w:sz w:val="20"/>
          <w:szCs w:val="20"/>
        </w:rPr>
      </w:pPr>
    </w:p>
    <w:p w14:paraId="33D743EB" w14:textId="77777777" w:rsidR="009A5F0B" w:rsidRPr="00BC082C" w:rsidRDefault="009A5F0B" w:rsidP="009A5F0B">
      <w:pPr>
        <w:rPr>
          <w:rFonts w:ascii="Franklin Gothic Book" w:hAnsi="Franklin Gothic Book"/>
          <w:b/>
          <w:bCs/>
          <w:sz w:val="20"/>
          <w:szCs w:val="20"/>
        </w:rPr>
      </w:pPr>
      <w:r w:rsidRPr="00BC082C">
        <w:rPr>
          <w:rFonts w:ascii="Franklin Gothic Book" w:hAnsi="Franklin Gothic Book"/>
          <w:sz w:val="20"/>
          <w:szCs w:val="20"/>
        </w:rPr>
        <w:t>Kontakt pro média:</w:t>
      </w:r>
    </w:p>
    <w:p w14:paraId="64555746" w14:textId="77777777" w:rsidR="009A5F0B" w:rsidRPr="00BC082C" w:rsidRDefault="009A5F0B" w:rsidP="009A5F0B">
      <w:pPr>
        <w:rPr>
          <w:rFonts w:ascii="Franklin Gothic Book" w:hAnsi="Franklin Gothic Book"/>
          <w:sz w:val="20"/>
          <w:szCs w:val="20"/>
        </w:rPr>
      </w:pPr>
      <w:r w:rsidRPr="00BC082C">
        <w:rPr>
          <w:rFonts w:ascii="Franklin Gothic Book" w:hAnsi="Franklin Gothic Book"/>
          <w:sz w:val="20"/>
          <w:szCs w:val="20"/>
        </w:rPr>
        <w:t>Mgr. Milan Hulínský</w:t>
      </w:r>
    </w:p>
    <w:p w14:paraId="39020E84" w14:textId="77777777" w:rsidR="009A5F0B" w:rsidRPr="00BC082C" w:rsidRDefault="009A5F0B" w:rsidP="009A5F0B">
      <w:pPr>
        <w:rPr>
          <w:rFonts w:ascii="Franklin Gothic Book" w:hAnsi="Franklin Gothic Book"/>
          <w:sz w:val="20"/>
          <w:szCs w:val="20"/>
        </w:rPr>
      </w:pPr>
      <w:r w:rsidRPr="00BC082C">
        <w:rPr>
          <w:rFonts w:ascii="Franklin Gothic Book" w:hAnsi="Franklin Gothic Book"/>
          <w:sz w:val="20"/>
          <w:szCs w:val="20"/>
        </w:rPr>
        <w:t>mobil: 721 541 055</w:t>
      </w:r>
    </w:p>
    <w:p w14:paraId="1EF3C1FC" w14:textId="77777777" w:rsidR="009A5F0B" w:rsidRPr="00BC082C" w:rsidRDefault="009A5F0B" w:rsidP="009A5F0B">
      <w:pPr>
        <w:rPr>
          <w:rFonts w:ascii="Franklin Gothic Book" w:hAnsi="Franklin Gothic Book"/>
          <w:sz w:val="20"/>
          <w:szCs w:val="20"/>
        </w:rPr>
      </w:pPr>
      <w:r w:rsidRPr="00BC082C">
        <w:rPr>
          <w:rFonts w:ascii="Franklin Gothic Book" w:hAnsi="Franklin Gothic Book"/>
          <w:sz w:val="20"/>
          <w:szCs w:val="20"/>
        </w:rPr>
        <w:t>e-mail: milan.hulinsky@icloud.com</w:t>
      </w:r>
    </w:p>
    <w:p w14:paraId="79F05657" w14:textId="77777777" w:rsidR="00776EEC" w:rsidRDefault="00776EEC"/>
    <w:sectPr w:rsidR="00776EEC" w:rsidSect="00C67A23">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4CC2" w14:textId="77777777" w:rsidR="007E0474" w:rsidRDefault="007E0474">
      <w:r>
        <w:separator/>
      </w:r>
    </w:p>
  </w:endnote>
  <w:endnote w:type="continuationSeparator" w:id="0">
    <w:p w14:paraId="3C755D0B" w14:textId="77777777" w:rsidR="007E0474" w:rsidRDefault="007E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F90B" w14:textId="77777777" w:rsidR="007E0474" w:rsidRDefault="007E0474">
      <w:r>
        <w:separator/>
      </w:r>
    </w:p>
  </w:footnote>
  <w:footnote w:type="continuationSeparator" w:id="0">
    <w:p w14:paraId="6CC73353" w14:textId="77777777" w:rsidR="007E0474" w:rsidRDefault="007E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A6D5" w14:textId="77777777" w:rsidR="004341AC" w:rsidRDefault="00000000" w:rsidP="00011892">
    <w:pPr>
      <w:pStyle w:val="Zhlav"/>
      <w:ind w:left="3572"/>
    </w:pPr>
    <w:r>
      <w:rPr>
        <w:noProof/>
      </w:rPr>
      <w:drawing>
        <wp:inline distT="0" distB="0" distL="0" distR="0" wp14:anchorId="19620625" wp14:editId="6092729C">
          <wp:extent cx="1172184" cy="518160"/>
          <wp:effectExtent l="0" t="0" r="9525" b="0"/>
          <wp:docPr id="1559024446"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24446" name="Obrázek 1" descr="Obsah obrázku text, Písmo, Grafika, logo&#10;&#10;Popis byl vytvořen automaticky"/>
                  <pic:cNvPicPr/>
                </pic:nvPicPr>
                <pic:blipFill>
                  <a:blip r:embed="rId1"/>
                  <a:stretch>
                    <a:fillRect/>
                  </a:stretch>
                </pic:blipFill>
                <pic:spPr>
                  <a:xfrm>
                    <a:off x="0" y="0"/>
                    <a:ext cx="1191668" cy="5267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240CB5"/>
    <w:rsid w:val="002B57CB"/>
    <w:rsid w:val="00322C67"/>
    <w:rsid w:val="004341AC"/>
    <w:rsid w:val="0059597C"/>
    <w:rsid w:val="005A3245"/>
    <w:rsid w:val="006F243E"/>
    <w:rsid w:val="00776EEC"/>
    <w:rsid w:val="007E0474"/>
    <w:rsid w:val="009A5F0B"/>
    <w:rsid w:val="00BC082C"/>
    <w:rsid w:val="00DD6F9C"/>
    <w:rsid w:val="00E73660"/>
    <w:rsid w:val="00F83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50C65D9"/>
  <w15:chartTrackingRefBased/>
  <w15:docId w15:val="{40652F36-0373-DE47-B133-8B5A451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5F0B"/>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9A5F0B"/>
    <w:rPr>
      <w:color w:val="0000FF"/>
      <w:u w:val="single"/>
    </w:rPr>
  </w:style>
  <w:style w:type="paragraph" w:styleId="Zhlav">
    <w:name w:val="header"/>
    <w:basedOn w:val="Normln"/>
    <w:link w:val="ZhlavChar"/>
    <w:uiPriority w:val="99"/>
    <w:unhideWhenUsed/>
    <w:rsid w:val="009A5F0B"/>
    <w:pPr>
      <w:tabs>
        <w:tab w:val="center" w:pos="4536"/>
        <w:tab w:val="right" w:pos="9072"/>
      </w:tabs>
    </w:pPr>
  </w:style>
  <w:style w:type="character" w:customStyle="1" w:styleId="ZhlavChar">
    <w:name w:val="Záhlaví Char"/>
    <w:basedOn w:val="Standardnpsmoodstavce"/>
    <w:link w:val="Zhlav"/>
    <w:uiPriority w:val="99"/>
    <w:rsid w:val="009A5F0B"/>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9A5F0B"/>
    <w:rPr>
      <w:color w:val="0563C1" w:themeColor="hyperlink"/>
      <w:u w:val="single"/>
    </w:rPr>
  </w:style>
  <w:style w:type="paragraph" w:styleId="Bezmezer">
    <w:name w:val="No Spacing"/>
    <w:uiPriority w:val="1"/>
    <w:qFormat/>
    <w:rsid w:val="00BC082C"/>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dloviola.cz/" TargetMode="External"/><Relationship Id="rId3" Type="http://schemas.openxmlformats.org/officeDocument/2006/relationships/webSettings" Target="webSettings.xml"/><Relationship Id="rId7" Type="http://schemas.openxmlformats.org/officeDocument/2006/relationships/hyperlink" Target="http://www.divadloviol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iola.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607</Words>
  <Characters>3583</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Hulínský</dc:creator>
  <cp:keywords/>
  <dc:description/>
  <cp:lastModifiedBy>Alice Titzova</cp:lastModifiedBy>
  <cp:revision>5</cp:revision>
  <dcterms:created xsi:type="dcterms:W3CDTF">2024-07-23T13:26:00Z</dcterms:created>
  <dcterms:modified xsi:type="dcterms:W3CDTF">2024-07-24T07:27:00Z</dcterms:modified>
</cp:coreProperties>
</file>