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2C" w:rsidRPr="00C35CFD" w:rsidRDefault="004F4F2C" w:rsidP="004F4F2C">
      <w:pPr>
        <w:pStyle w:val="Default"/>
        <w:rPr>
          <w:rStyle w:val="A37"/>
          <w:rFonts w:ascii="Segoe UI" w:hAnsi="Segoe UI" w:cs="Segoe UI"/>
          <w:color w:val="auto"/>
          <w:sz w:val="28"/>
          <w:szCs w:val="28"/>
        </w:rPr>
      </w:pPr>
      <w:r w:rsidRPr="00C35CFD">
        <w:rPr>
          <w:rStyle w:val="A37"/>
          <w:rFonts w:ascii="Segoe UI" w:hAnsi="Segoe UI" w:cs="Segoe UI"/>
          <w:color w:val="auto"/>
          <w:sz w:val="28"/>
          <w:szCs w:val="28"/>
        </w:rPr>
        <w:t>NdB OPERA 2024/2025</w:t>
      </w:r>
    </w:p>
    <w:p w:rsidR="008C091F" w:rsidRPr="00C35CFD" w:rsidRDefault="008C091F" w:rsidP="008C091F">
      <w:pPr>
        <w:pStyle w:val="Odstavecseseznamem"/>
        <w:ind w:left="0"/>
        <w:rPr>
          <w:rFonts w:ascii="Segoe UI" w:hAnsi="Segoe UI" w:cs="Segoe UI"/>
          <w:bCs/>
          <w:i/>
          <w:sz w:val="24"/>
          <w:szCs w:val="24"/>
        </w:rPr>
      </w:pPr>
      <w:r w:rsidRPr="00C35CFD">
        <w:rPr>
          <w:rFonts w:ascii="Segoe UI" w:hAnsi="Segoe UI" w:cs="Segoe UI"/>
          <w:bCs/>
          <w:i/>
          <w:sz w:val="24"/>
          <w:szCs w:val="24"/>
        </w:rPr>
        <w:t>Bez hranic!…</w:t>
      </w:r>
    </w:p>
    <w:p w:rsidR="0072648F" w:rsidRPr="00C35CFD" w:rsidRDefault="0072648F" w:rsidP="007264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  <w:r w:rsidRPr="00C35CFD">
        <w:rPr>
          <w:rFonts w:ascii="Segoe UI" w:hAnsi="Segoe UI" w:cs="Segoe UI"/>
          <w:bCs/>
          <w:i/>
        </w:rPr>
        <w:t>Nadcházející sezona bude o hranicích. O fantazii neznající hranice. A nejen fantazii, vždyť často je na tom stejně i láska nebo touha po poznání. A co teprve každodenní lidské vztahy. Víme, kde máme hranice?</w:t>
      </w:r>
    </w:p>
    <w:p w:rsidR="0072648F" w:rsidRPr="008C091F" w:rsidRDefault="0072648F" w:rsidP="008C091F">
      <w:pPr>
        <w:pStyle w:val="Odstavecseseznamem"/>
        <w:ind w:left="0"/>
        <w:rPr>
          <w:rFonts w:ascii="Segoe UI" w:hAnsi="Segoe UI" w:cs="Segoe UI"/>
          <w:bCs/>
          <w:i/>
          <w:sz w:val="24"/>
          <w:szCs w:val="24"/>
        </w:rPr>
      </w:pP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Leoš Janáček</w:t>
      </w:r>
      <w:r w:rsidR="008C091F">
        <w:rPr>
          <w:rFonts w:ascii="Segoe UI" w:hAnsi="Segoe UI" w:cs="Segoe UI"/>
          <w:b/>
          <w:bCs/>
          <w:sz w:val="20"/>
          <w:szCs w:val="20"/>
        </w:rPr>
        <w:t xml:space="preserve">: </w:t>
      </w:r>
      <w:r w:rsidRPr="008C091F">
        <w:rPr>
          <w:rFonts w:ascii="Segoe UI" w:hAnsi="Segoe UI" w:cs="Segoe UI"/>
          <w:b/>
          <w:bCs/>
          <w:sz w:val="20"/>
          <w:szCs w:val="20"/>
        </w:rPr>
        <w:t>Výlety páně Broučkovy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Dirigent: Marko Ivanović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Režie: Robert Carsen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 xml:space="preserve">Scéna: Radu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Bor</w:t>
      </w:r>
      <w:r w:rsidR="002D2B38">
        <w:rPr>
          <w:rFonts w:ascii="Segoe UI" w:hAnsi="Segoe UI" w:cs="Segoe UI"/>
          <w:b/>
          <w:bCs/>
          <w:sz w:val="20"/>
          <w:szCs w:val="20"/>
        </w:rPr>
        <w:t>u</w:t>
      </w:r>
      <w:r w:rsidRPr="008C091F">
        <w:rPr>
          <w:rFonts w:ascii="Segoe UI" w:hAnsi="Segoe UI" w:cs="Segoe UI"/>
          <w:b/>
          <w:bCs/>
          <w:sz w:val="20"/>
          <w:szCs w:val="20"/>
        </w:rPr>
        <w:t>zescu</w:t>
      </w:r>
      <w:proofErr w:type="spellEnd"/>
    </w:p>
    <w:p w:rsidR="00CE6A99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Kostýmy: Anne-Marie Woods</w:t>
      </w:r>
    </w:p>
    <w:p w:rsidR="002D2B38" w:rsidRPr="008C091F" w:rsidRDefault="002D2B38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Choreografie: </w:t>
      </w:r>
      <w:r w:rsidRPr="002D2B38">
        <w:rPr>
          <w:rFonts w:ascii="Segoe UI" w:hAnsi="Segoe UI" w:cs="Segoe UI"/>
          <w:b/>
          <w:sz w:val="20"/>
          <w:szCs w:val="20"/>
        </w:rPr>
        <w:t xml:space="preserve">Rebecca </w:t>
      </w:r>
      <w:proofErr w:type="spellStart"/>
      <w:r w:rsidRPr="002D2B38">
        <w:rPr>
          <w:rFonts w:ascii="Segoe UI" w:hAnsi="Segoe UI" w:cs="Segoe UI"/>
          <w:b/>
          <w:sz w:val="20"/>
          <w:szCs w:val="20"/>
        </w:rPr>
        <w:t>Howell</w:t>
      </w:r>
      <w:proofErr w:type="spellEnd"/>
    </w:p>
    <w:p w:rsidR="008C091F" w:rsidRPr="008C091F" w:rsidRDefault="008C091F" w:rsidP="008C091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8C091F">
        <w:rPr>
          <w:rFonts w:ascii="Segoe UI" w:hAnsi="Segoe UI" w:cs="Segoe UI"/>
          <w:b/>
          <w:sz w:val="20"/>
          <w:szCs w:val="20"/>
        </w:rPr>
        <w:t>Premiéra 1. listopadu 2024 v Janáčkově divadle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 xml:space="preserve">V koprodukci s Teatro Real, Madrid a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Staatsoper</w:t>
      </w:r>
      <w:proofErr w:type="spellEnd"/>
      <w:r w:rsidRPr="008C091F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Unter</w:t>
      </w:r>
      <w:proofErr w:type="spellEnd"/>
      <w:r w:rsidRPr="008C091F">
        <w:rPr>
          <w:rFonts w:ascii="Segoe UI" w:hAnsi="Segoe UI" w:cs="Segoe UI"/>
          <w:b/>
          <w:bCs/>
          <w:sz w:val="20"/>
          <w:szCs w:val="20"/>
        </w:rPr>
        <w:t xml:space="preserve"> den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Linden</w:t>
      </w:r>
      <w:proofErr w:type="spellEnd"/>
      <w:r w:rsidRPr="008C091F">
        <w:rPr>
          <w:rFonts w:ascii="Segoe UI" w:hAnsi="Segoe UI" w:cs="Segoe UI"/>
          <w:b/>
          <w:bCs/>
          <w:sz w:val="20"/>
          <w:szCs w:val="20"/>
        </w:rPr>
        <w:t xml:space="preserve">,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Berlin</w:t>
      </w:r>
      <w:proofErr w:type="spellEnd"/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CE6A99" w:rsidRPr="008C091F" w:rsidRDefault="00CE6A99" w:rsidP="008C091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8C091F">
        <w:rPr>
          <w:rFonts w:ascii="Segoe UI" w:hAnsi="Segoe UI" w:cs="Segoe UI"/>
          <w:i/>
          <w:sz w:val="20"/>
          <w:szCs w:val="20"/>
        </w:rPr>
        <w:t xml:space="preserve">„Nevypadáš tak zle, ty bledý brachu tam nahoře. Ó, jistě šťastnější jsou tvoji lidé nás ubohých pozemšťanů!“ volá Matěj Brouček na  </w:t>
      </w:r>
      <w:proofErr w:type="spellStart"/>
      <w:r w:rsidRPr="008C091F">
        <w:rPr>
          <w:rFonts w:ascii="Segoe UI" w:hAnsi="Segoe UI" w:cs="Segoe UI"/>
          <w:i/>
          <w:sz w:val="20"/>
          <w:szCs w:val="20"/>
        </w:rPr>
        <w:t>Měsící</w:t>
      </w:r>
      <w:proofErr w:type="spellEnd"/>
      <w:r w:rsidRPr="008C091F">
        <w:rPr>
          <w:rFonts w:ascii="Segoe UI" w:hAnsi="Segoe UI" w:cs="Segoe UI"/>
          <w:i/>
          <w:sz w:val="20"/>
          <w:szCs w:val="20"/>
        </w:rPr>
        <w:t xml:space="preserve"> svítící na Prahu. Umělcova fantazie nezná hranic, tak proč se tam s Janáčkem rovnou nevydat a nezjistit, jestli má pan Brouček pravdu. </w:t>
      </w:r>
    </w:p>
    <w:p w:rsidR="00CE6A99" w:rsidRPr="008C091F" w:rsidRDefault="00CE6A99" w:rsidP="008C091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CE6A99" w:rsidRPr="008C091F" w:rsidRDefault="00CE6A99" w:rsidP="008C091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C091F">
        <w:rPr>
          <w:rFonts w:ascii="Segoe UI" w:hAnsi="Segoe UI" w:cs="Segoe UI"/>
          <w:sz w:val="20"/>
          <w:szCs w:val="20"/>
        </w:rPr>
        <w:t xml:space="preserve">Mottem Bez hranic!… by se dala popsat i tvorba režiséra Roberta </w:t>
      </w:r>
      <w:proofErr w:type="spellStart"/>
      <w:r w:rsidRPr="008C091F">
        <w:rPr>
          <w:rFonts w:ascii="Segoe UI" w:hAnsi="Segoe UI" w:cs="Segoe UI"/>
          <w:sz w:val="20"/>
          <w:szCs w:val="20"/>
        </w:rPr>
        <w:t>Carsena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, tvůrce inscenací po celém světě ceněných pro jejich dramatické uchopení, poetiku, humor a výtvarnou vytříbenost. Cesta slavného režiséra se s dílem českého skladatele protnula před mnoha lety a dnes má Robert Carsen na svém kontě inscenace šesti Janáčkových oper. Pro brněnský soubor vytvořil v roce 2020 inscenaci </w:t>
      </w:r>
      <w:r w:rsidRPr="008C091F">
        <w:rPr>
          <w:rFonts w:ascii="Segoe UI" w:hAnsi="Segoe UI" w:cs="Segoe UI"/>
          <w:i/>
          <w:sz w:val="20"/>
          <w:szCs w:val="20"/>
        </w:rPr>
        <w:t>Osudu</w:t>
      </w:r>
      <w:r w:rsidRPr="008C091F">
        <w:rPr>
          <w:rFonts w:ascii="Segoe UI" w:hAnsi="Segoe UI" w:cs="Segoe UI"/>
          <w:sz w:val="20"/>
          <w:szCs w:val="20"/>
        </w:rPr>
        <w:t xml:space="preserve"> a nyní se vrací na jeviště Janáčkova divadla, aby právě jeho nová inscenace </w:t>
      </w:r>
      <w:r w:rsidRPr="008C091F">
        <w:rPr>
          <w:rFonts w:ascii="Segoe UI" w:hAnsi="Segoe UI" w:cs="Segoe UI"/>
          <w:i/>
          <w:sz w:val="20"/>
          <w:szCs w:val="20"/>
        </w:rPr>
        <w:t>Výletů páně Broučkových</w:t>
      </w:r>
      <w:r w:rsidRPr="008C091F">
        <w:rPr>
          <w:rFonts w:ascii="Segoe UI" w:hAnsi="Segoe UI" w:cs="Segoe UI"/>
          <w:sz w:val="20"/>
          <w:szCs w:val="20"/>
        </w:rPr>
        <w:t xml:space="preserve"> slavnostně zahájila festival Janáček Brno 2024</w:t>
      </w:r>
      <w:r w:rsidR="004F4F2C">
        <w:rPr>
          <w:rFonts w:ascii="Segoe UI" w:hAnsi="Segoe UI" w:cs="Segoe UI"/>
          <w:sz w:val="20"/>
          <w:szCs w:val="20"/>
        </w:rPr>
        <w:t xml:space="preserve"> se skvělým britským tenoristou Nicky </w:t>
      </w:r>
      <w:proofErr w:type="spellStart"/>
      <w:r w:rsidR="004F4F2C">
        <w:rPr>
          <w:rFonts w:ascii="Segoe UI" w:hAnsi="Segoe UI" w:cs="Segoe UI"/>
          <w:sz w:val="20"/>
          <w:szCs w:val="20"/>
        </w:rPr>
        <w:t>Spencem</w:t>
      </w:r>
      <w:proofErr w:type="spellEnd"/>
      <w:r w:rsidR="004F4F2C">
        <w:rPr>
          <w:rFonts w:ascii="Segoe UI" w:hAnsi="Segoe UI" w:cs="Segoe UI"/>
          <w:sz w:val="20"/>
          <w:szCs w:val="20"/>
        </w:rPr>
        <w:t xml:space="preserve"> v titulní roli</w:t>
      </w:r>
      <w:r w:rsidRPr="008C091F">
        <w:rPr>
          <w:rFonts w:ascii="Segoe UI" w:hAnsi="Segoe UI" w:cs="Segoe UI"/>
          <w:sz w:val="20"/>
          <w:szCs w:val="20"/>
        </w:rPr>
        <w:t xml:space="preserve">.  </w:t>
      </w:r>
    </w:p>
    <w:p w:rsidR="00CE6A99" w:rsidRPr="008C091F" w:rsidRDefault="00CE6A99" w:rsidP="008C091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C091F">
        <w:rPr>
          <w:rFonts w:ascii="Segoe UI" w:hAnsi="Segoe UI" w:cs="Segoe UI"/>
          <w:sz w:val="20"/>
          <w:szCs w:val="20"/>
        </w:rPr>
        <w:tab/>
        <w:t xml:space="preserve">Žádná z Janáčkových oper se nedá nazvat komickou; ač v nich humor nikdy nechybí, je spíše oním vzácným kořením. V opeře o panu domácím z Malé strany, typicky českém človíčkovi, ale Janáček humorem přímo srší, i když je tu řádně nabroušený. Janáček našel předlohu v oblíbených </w:t>
      </w:r>
      <w:proofErr w:type="spellStart"/>
      <w:r w:rsidRPr="008C091F">
        <w:rPr>
          <w:rFonts w:ascii="Segoe UI" w:hAnsi="Segoe UI" w:cs="Segoe UI"/>
          <w:sz w:val="20"/>
          <w:szCs w:val="20"/>
        </w:rPr>
        <w:t>broučkovských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 novelách básníka Svatopluka Čecha a jeho satiru dokreslil hudbou v tanečním rytmu valčíku a s použitím nezvyklých nástrojů, jako jsou skleněná harmonika či dudy, k dokonalosti. Jestliže první částí opery, výletem na Měsíc, mířil Janáček svým břitkým humorem do řad pražských kritiků, intelektuálů a umělců, druhou polovinou z doby husitské pak ťal do nepěkných vlastností českého národa obecně. </w:t>
      </w:r>
      <w:r w:rsidR="004F4F2C">
        <w:rPr>
          <w:rFonts w:ascii="Segoe UI" w:hAnsi="Segoe UI" w:cs="Segoe UI"/>
          <w:sz w:val="20"/>
          <w:szCs w:val="20"/>
        </w:rPr>
        <w:t>Jeho přání ukázat na Broučky mezi námi je stále aktuální</w:t>
      </w:r>
      <w:r w:rsidRPr="008C091F">
        <w:rPr>
          <w:rFonts w:ascii="Segoe UI" w:hAnsi="Segoe UI" w:cs="Segoe UI"/>
          <w:sz w:val="20"/>
          <w:szCs w:val="20"/>
        </w:rPr>
        <w:t xml:space="preserve"> </w:t>
      </w:r>
      <w:r w:rsidR="004F4F2C">
        <w:rPr>
          <w:rFonts w:ascii="Segoe UI" w:hAnsi="Segoe UI" w:cs="Segoe UI"/>
          <w:sz w:val="20"/>
          <w:szCs w:val="20"/>
        </w:rPr>
        <w:t>a v našich dějinách se bohužel najde dostatek příkladů nejen v 15. ale 20. století.</w:t>
      </w:r>
      <w:r w:rsidRPr="008C091F">
        <w:rPr>
          <w:rFonts w:ascii="Segoe UI" w:hAnsi="Segoe UI" w:cs="Segoe UI"/>
          <w:sz w:val="20"/>
          <w:szCs w:val="20"/>
        </w:rPr>
        <w:t xml:space="preserve"> </w:t>
      </w:r>
      <w:r w:rsidR="00BB42A5">
        <w:rPr>
          <w:rFonts w:ascii="Segoe UI" w:hAnsi="Segoe UI" w:cs="Segoe UI"/>
          <w:sz w:val="20"/>
          <w:szCs w:val="20"/>
        </w:rPr>
        <w:t xml:space="preserve">Nová inscenace Výletů pana Broučka bude v rámci prosincové reprízy také živě vysílána na </w:t>
      </w:r>
      <w:proofErr w:type="spellStart"/>
      <w:r w:rsidR="00BB42A5">
        <w:rPr>
          <w:rFonts w:ascii="Segoe UI" w:hAnsi="Segoe UI" w:cs="Segoe UI"/>
          <w:sz w:val="20"/>
          <w:szCs w:val="20"/>
        </w:rPr>
        <w:t>OperaVision</w:t>
      </w:r>
      <w:proofErr w:type="spellEnd"/>
      <w:r w:rsidR="00BB42A5">
        <w:rPr>
          <w:rFonts w:ascii="Segoe UI" w:hAnsi="Segoe UI" w:cs="Segoe UI"/>
          <w:sz w:val="20"/>
          <w:szCs w:val="20"/>
        </w:rPr>
        <w:t>.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E6A99" w:rsidRPr="008C091F" w:rsidRDefault="00CE6A99" w:rsidP="00CE6A99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:rsidR="00CE6A99" w:rsidRPr="008C091F" w:rsidRDefault="00CE6A99" w:rsidP="00CE6A99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 xml:space="preserve">Giacomo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Puccini</w:t>
      </w:r>
      <w:proofErr w:type="spellEnd"/>
      <w:r w:rsidR="008C091F">
        <w:rPr>
          <w:rFonts w:ascii="Segoe UI" w:hAnsi="Segoe UI" w:cs="Segoe UI"/>
          <w:b/>
          <w:bCs/>
          <w:sz w:val="20"/>
          <w:szCs w:val="20"/>
        </w:rPr>
        <w:t xml:space="preserve">: </w:t>
      </w:r>
      <w:r w:rsidRPr="008C091F">
        <w:rPr>
          <w:rFonts w:ascii="Segoe UI" w:hAnsi="Segoe UI" w:cs="Segoe UI"/>
          <w:b/>
          <w:bCs/>
          <w:sz w:val="20"/>
          <w:szCs w:val="20"/>
        </w:rPr>
        <w:t xml:space="preserve">Manon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Lescaut</w:t>
      </w:r>
      <w:proofErr w:type="spellEnd"/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Dirigent: Ondrej Olos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Režie: Štěpán Pácl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Scéna: Dragan Stojčevski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 xml:space="preserve">Kostýmy: Linda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Boráros</w:t>
      </w:r>
      <w:proofErr w:type="spellEnd"/>
    </w:p>
    <w:p w:rsidR="008C091F" w:rsidRPr="008C091F" w:rsidRDefault="008C091F" w:rsidP="008C091F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 xml:space="preserve">Premiéra: </w:t>
      </w:r>
      <w:r w:rsidR="004742C3">
        <w:rPr>
          <w:rFonts w:ascii="Segoe UI" w:hAnsi="Segoe UI" w:cs="Segoe UI"/>
          <w:b/>
          <w:bCs/>
          <w:sz w:val="20"/>
          <w:szCs w:val="20"/>
        </w:rPr>
        <w:t>7</w:t>
      </w:r>
      <w:r w:rsidRPr="008C091F">
        <w:rPr>
          <w:rFonts w:ascii="Segoe UI" w:hAnsi="Segoe UI" w:cs="Segoe UI"/>
          <w:b/>
          <w:bCs/>
          <w:sz w:val="20"/>
          <w:szCs w:val="20"/>
        </w:rPr>
        <w:t xml:space="preserve">. února 2025 v Janáčkově divadle 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:rsidR="00CE6A99" w:rsidRPr="008C091F" w:rsidRDefault="00CE6A99" w:rsidP="008C091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  <w:r w:rsidRPr="008C091F">
        <w:rPr>
          <w:rFonts w:ascii="Segoe UI" w:hAnsi="Segoe UI" w:cs="Segoe UI"/>
          <w:bCs/>
          <w:i/>
          <w:sz w:val="20"/>
          <w:szCs w:val="20"/>
        </w:rPr>
        <w:t>Láska nezná hranice, m</w:t>
      </w:r>
      <w:r w:rsidRPr="008C091F">
        <w:rPr>
          <w:rFonts w:ascii="Segoe UI" w:hAnsi="Segoe UI" w:cs="Segoe UI"/>
          <w:i/>
          <w:sz w:val="20"/>
          <w:szCs w:val="20"/>
        </w:rPr>
        <w:t xml:space="preserve">á vina upadne v zapomnění, ale má láska nezemře… Žádná lidská slabost </w:t>
      </w:r>
      <w:r w:rsidR="008C091F" w:rsidRPr="008C091F">
        <w:rPr>
          <w:rFonts w:ascii="Segoe UI" w:hAnsi="Segoe UI" w:cs="Segoe UI"/>
          <w:i/>
          <w:sz w:val="20"/>
          <w:szCs w:val="20"/>
        </w:rPr>
        <w:t xml:space="preserve">není </w:t>
      </w:r>
      <w:r w:rsidRPr="008C091F">
        <w:rPr>
          <w:rFonts w:ascii="Segoe UI" w:hAnsi="Segoe UI" w:cs="Segoe UI"/>
          <w:i/>
          <w:sz w:val="20"/>
          <w:szCs w:val="20"/>
        </w:rPr>
        <w:t xml:space="preserve">krásné Manon cizí - chtěla by lásku mladého rytíře Des </w:t>
      </w:r>
      <w:proofErr w:type="spellStart"/>
      <w:r w:rsidRPr="008C091F">
        <w:rPr>
          <w:rFonts w:ascii="Segoe UI" w:hAnsi="Segoe UI" w:cs="Segoe UI"/>
          <w:i/>
          <w:sz w:val="20"/>
          <w:szCs w:val="20"/>
        </w:rPr>
        <w:t>Grieux</w:t>
      </w:r>
      <w:proofErr w:type="spellEnd"/>
      <w:r w:rsidRPr="008C091F">
        <w:rPr>
          <w:rFonts w:ascii="Segoe UI" w:hAnsi="Segoe UI" w:cs="Segoe UI"/>
          <w:i/>
          <w:sz w:val="20"/>
          <w:szCs w:val="20"/>
        </w:rPr>
        <w:t xml:space="preserve"> i život v přepychu a bohatství, který jí může poskytnout jen starý bankéř </w:t>
      </w:r>
      <w:proofErr w:type="spellStart"/>
      <w:r w:rsidRPr="008C091F">
        <w:rPr>
          <w:rFonts w:ascii="Segoe UI" w:hAnsi="Segoe UI" w:cs="Segoe UI"/>
          <w:i/>
          <w:sz w:val="20"/>
          <w:szCs w:val="20"/>
        </w:rPr>
        <w:t>Géront</w:t>
      </w:r>
      <w:proofErr w:type="spellEnd"/>
      <w:r w:rsidRPr="008C091F">
        <w:rPr>
          <w:rFonts w:ascii="Segoe UI" w:hAnsi="Segoe UI" w:cs="Segoe UI"/>
          <w:i/>
          <w:sz w:val="20"/>
          <w:szCs w:val="20"/>
        </w:rPr>
        <w:t xml:space="preserve">… Všechno má ale svou cenu a ani láska nedokáže vše zachránit. </w:t>
      </w:r>
    </w:p>
    <w:p w:rsidR="00CE6A99" w:rsidRPr="008C091F" w:rsidRDefault="00CE6A99" w:rsidP="008C091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CE6A99" w:rsidRPr="008C091F" w:rsidRDefault="00CE6A99" w:rsidP="008C091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C091F">
        <w:rPr>
          <w:rFonts w:ascii="Segoe UI" w:hAnsi="Segoe UI" w:cs="Segoe UI"/>
          <w:color w:val="202122"/>
          <w:sz w:val="20"/>
          <w:szCs w:val="20"/>
          <w:shd w:val="clear" w:color="auto" w:fill="FFFFFF"/>
        </w:rPr>
        <w:t xml:space="preserve">„Manon je hrdinka, které věřím, a proto si nemůže nezískat srdce publika. Proč by o Manon nemohly vzniknout dvě opery? Žena jako Manon může mít více než jednoho milence. </w:t>
      </w:r>
      <w:proofErr w:type="spellStart"/>
      <w:r w:rsidRPr="008C091F">
        <w:rPr>
          <w:rFonts w:ascii="Segoe UI" w:hAnsi="Segoe UI" w:cs="Segoe UI"/>
          <w:color w:val="202122"/>
          <w:sz w:val="20"/>
          <w:szCs w:val="20"/>
          <w:shd w:val="clear" w:color="auto" w:fill="FFFFFF"/>
        </w:rPr>
        <w:t>Massenet</w:t>
      </w:r>
      <w:proofErr w:type="spellEnd"/>
      <w:r w:rsidRPr="008C091F">
        <w:rPr>
          <w:rFonts w:ascii="Segoe UI" w:hAnsi="Segoe UI" w:cs="Segoe UI"/>
          <w:color w:val="202122"/>
          <w:sz w:val="20"/>
          <w:szCs w:val="20"/>
          <w:shd w:val="clear" w:color="auto" w:fill="FFFFFF"/>
        </w:rPr>
        <w:t xml:space="preserve"> ji cítí jako Francouz, s pudrem a menuety. Já ji budu cítit jako Ital, se zoufalou vášní,“ prohlásil odhodlaně </w:t>
      </w:r>
      <w:proofErr w:type="spellStart"/>
      <w:r w:rsidRPr="008C091F">
        <w:rPr>
          <w:rFonts w:ascii="Segoe UI" w:hAnsi="Segoe UI" w:cs="Segoe UI"/>
          <w:color w:val="202122"/>
          <w:sz w:val="20"/>
          <w:szCs w:val="20"/>
          <w:shd w:val="clear" w:color="auto" w:fill="FFFFFF"/>
        </w:rPr>
        <w:t>Puccini</w:t>
      </w:r>
      <w:proofErr w:type="spellEnd"/>
      <w:r w:rsidRPr="008C091F">
        <w:rPr>
          <w:rFonts w:ascii="Segoe UI" w:hAnsi="Segoe UI" w:cs="Segoe UI"/>
          <w:color w:val="202122"/>
          <w:sz w:val="20"/>
          <w:szCs w:val="20"/>
          <w:shd w:val="clear" w:color="auto" w:fill="FFFFFF"/>
        </w:rPr>
        <w:t xml:space="preserve">, </w:t>
      </w:r>
      <w:r w:rsidRPr="008C091F">
        <w:rPr>
          <w:rFonts w:ascii="Segoe UI" w:hAnsi="Segoe UI" w:cs="Segoe UI"/>
          <w:color w:val="202122"/>
          <w:sz w:val="20"/>
          <w:szCs w:val="20"/>
          <w:shd w:val="clear" w:color="auto" w:fill="FFFFFF"/>
        </w:rPr>
        <w:lastRenderedPageBreak/>
        <w:t xml:space="preserve">když se mu jeho nakladatel snažil rozmluvit komponování opery na již zhudebněný námět. A dobře udělal, protože </w:t>
      </w:r>
      <w:r w:rsidRPr="008C091F">
        <w:rPr>
          <w:rFonts w:ascii="Segoe UI" w:hAnsi="Segoe UI" w:cs="Segoe UI"/>
          <w:i/>
          <w:sz w:val="20"/>
          <w:szCs w:val="20"/>
        </w:rPr>
        <w:t xml:space="preserve">Manon </w:t>
      </w:r>
      <w:proofErr w:type="spellStart"/>
      <w:r w:rsidRPr="008C091F">
        <w:rPr>
          <w:rFonts w:ascii="Segoe UI" w:hAnsi="Segoe UI" w:cs="Segoe UI"/>
          <w:i/>
          <w:sz w:val="20"/>
          <w:szCs w:val="20"/>
        </w:rPr>
        <w:t>Lescaut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 od svého uvedení v Turíně roku 1893 patří k jeho velkým úspěchům. Co slíbil, to dodržel a nabídl svému publiku vášeň, zoufalství a naději, která překoná i tragický konec hlavní hrdinky. Láska přece nikdy nezemře.  </w:t>
      </w:r>
    </w:p>
    <w:p w:rsidR="00CE6A99" w:rsidRPr="008C091F" w:rsidRDefault="00CE6A99" w:rsidP="008C091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C091F">
        <w:rPr>
          <w:rFonts w:ascii="Segoe UI" w:hAnsi="Segoe UI" w:cs="Segoe UI"/>
          <w:sz w:val="20"/>
          <w:szCs w:val="20"/>
        </w:rPr>
        <w:tab/>
        <w:t xml:space="preserve">U náš je </w:t>
      </w:r>
      <w:r w:rsidRPr="008C091F">
        <w:rPr>
          <w:rFonts w:ascii="Segoe UI" w:hAnsi="Segoe UI" w:cs="Segoe UI"/>
          <w:i/>
          <w:sz w:val="20"/>
          <w:szCs w:val="20"/>
        </w:rPr>
        <w:t>Manon</w:t>
      </w:r>
      <w:r w:rsidRPr="008C091F">
        <w:rPr>
          <w:rFonts w:ascii="Segoe UI" w:hAnsi="Segoe UI" w:cs="Segoe UI"/>
          <w:sz w:val="20"/>
          <w:szCs w:val="20"/>
        </w:rPr>
        <w:t xml:space="preserve"> známá především díky krásně poetickému zpracování Vítězslava Nezvala, </w:t>
      </w:r>
      <w:proofErr w:type="spellStart"/>
      <w:r w:rsidRPr="008C091F">
        <w:rPr>
          <w:rFonts w:ascii="Segoe UI" w:hAnsi="Segoe UI" w:cs="Segoe UI"/>
          <w:sz w:val="20"/>
          <w:szCs w:val="20"/>
        </w:rPr>
        <w:t>Pucciniho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 opera vychází z původního francouzského románu abbé Antoine-</w:t>
      </w:r>
      <w:proofErr w:type="spellStart"/>
      <w:r w:rsidRPr="008C091F">
        <w:rPr>
          <w:rFonts w:ascii="Segoe UI" w:hAnsi="Segoe UI" w:cs="Segoe UI"/>
          <w:sz w:val="20"/>
          <w:szCs w:val="20"/>
        </w:rPr>
        <w:t>Françoise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8C091F">
        <w:rPr>
          <w:rFonts w:ascii="Segoe UI" w:hAnsi="Segoe UI" w:cs="Segoe UI"/>
          <w:sz w:val="20"/>
          <w:szCs w:val="20"/>
        </w:rPr>
        <w:t>Prévosta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8C091F">
        <w:rPr>
          <w:rFonts w:ascii="Segoe UI" w:hAnsi="Segoe UI" w:cs="Segoe UI"/>
          <w:sz w:val="20"/>
          <w:szCs w:val="20"/>
        </w:rPr>
        <w:t>d’Exiles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, který vyšel z roce 1731 v Paříži. Ale rozmarná Manon je žena všech století a díky své literární a i činoherně zpracované předloze je jistě tou pravou pro kmenového režiséra činohry NdB Štěpána Pácla na jeho první cestě do světa opery. </w:t>
      </w:r>
      <w:r w:rsidR="0005626D">
        <w:rPr>
          <w:rFonts w:ascii="Segoe UI" w:hAnsi="Segoe UI" w:cs="Segoe UI"/>
          <w:sz w:val="20"/>
          <w:szCs w:val="20"/>
        </w:rPr>
        <w:t>Nakonec bude mít skvělou průvodkyni sopranistku Janu Šrejma Kačírkovou v titulní roli.</w:t>
      </w:r>
    </w:p>
    <w:p w:rsidR="00CE6A99" w:rsidRPr="008C091F" w:rsidRDefault="00CE6A99" w:rsidP="00CE6A9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E6A99" w:rsidRPr="008C091F" w:rsidRDefault="00CE6A99" w:rsidP="00CE6A99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:rsidR="00CE6A99" w:rsidRPr="008C091F" w:rsidRDefault="00CE6A99" w:rsidP="00CE6A99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Wolfgang Amadeus Mozart</w:t>
      </w:r>
      <w:r w:rsidR="008C091F">
        <w:rPr>
          <w:rFonts w:ascii="Segoe UI" w:hAnsi="Segoe UI" w:cs="Segoe UI"/>
          <w:b/>
          <w:bCs/>
          <w:sz w:val="20"/>
          <w:szCs w:val="20"/>
        </w:rPr>
        <w:t xml:space="preserve">: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Figarova</w:t>
      </w:r>
      <w:proofErr w:type="spellEnd"/>
      <w:r w:rsidRPr="008C091F">
        <w:rPr>
          <w:rFonts w:ascii="Segoe UI" w:hAnsi="Segoe UI" w:cs="Segoe UI"/>
          <w:b/>
          <w:bCs/>
          <w:sz w:val="20"/>
          <w:szCs w:val="20"/>
        </w:rPr>
        <w:t xml:space="preserve"> svatba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Dirigent: Václav Luks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Režie: Jiří Heřman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Scéna: Pavel Svoboda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 xml:space="preserve">Kostýmy: Alexandra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Grusková</w:t>
      </w:r>
      <w:proofErr w:type="spellEnd"/>
    </w:p>
    <w:p w:rsidR="008C091F" w:rsidRPr="008C091F" w:rsidRDefault="004742C3" w:rsidP="008C091F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Premiéra: 22</w:t>
      </w:r>
      <w:r w:rsidR="008C091F" w:rsidRPr="008C091F">
        <w:rPr>
          <w:rFonts w:ascii="Segoe UI" w:hAnsi="Segoe UI" w:cs="Segoe UI"/>
          <w:b/>
          <w:bCs/>
          <w:sz w:val="20"/>
          <w:szCs w:val="20"/>
        </w:rPr>
        <w:t>. března 2025 v Janáčkově divadle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8C091F">
        <w:rPr>
          <w:rFonts w:ascii="Segoe UI" w:hAnsi="Segoe UI" w:cs="Segoe UI"/>
          <w:b/>
          <w:sz w:val="20"/>
          <w:szCs w:val="20"/>
        </w:rPr>
        <w:t>V koprodukci s </w:t>
      </w:r>
      <w:proofErr w:type="spellStart"/>
      <w:r w:rsidRPr="008C091F">
        <w:rPr>
          <w:rFonts w:ascii="Segoe UI" w:hAnsi="Segoe UI" w:cs="Segoe UI"/>
          <w:b/>
          <w:sz w:val="20"/>
          <w:szCs w:val="20"/>
        </w:rPr>
        <w:t>Théâtre</w:t>
      </w:r>
      <w:proofErr w:type="spellEnd"/>
      <w:r w:rsidRPr="008C091F">
        <w:rPr>
          <w:rFonts w:ascii="Segoe UI" w:hAnsi="Segoe UI" w:cs="Segoe UI"/>
          <w:b/>
          <w:sz w:val="20"/>
          <w:szCs w:val="20"/>
        </w:rPr>
        <w:t xml:space="preserve"> de </w:t>
      </w:r>
      <w:proofErr w:type="spellStart"/>
      <w:r w:rsidRPr="008C091F">
        <w:rPr>
          <w:rFonts w:ascii="Segoe UI" w:hAnsi="Segoe UI" w:cs="Segoe UI"/>
          <w:b/>
          <w:sz w:val="20"/>
          <w:szCs w:val="20"/>
        </w:rPr>
        <w:t>Caen</w:t>
      </w:r>
      <w:proofErr w:type="spellEnd"/>
      <w:r w:rsidR="001926C8">
        <w:rPr>
          <w:rFonts w:ascii="Segoe UI" w:hAnsi="Segoe UI" w:cs="Segoe UI"/>
          <w:b/>
          <w:sz w:val="20"/>
          <w:szCs w:val="20"/>
        </w:rPr>
        <w:t xml:space="preserve"> a SND</w:t>
      </w:r>
      <w:r w:rsidR="008C091F" w:rsidRPr="008C091F">
        <w:rPr>
          <w:rFonts w:ascii="Segoe UI" w:hAnsi="Segoe UI" w:cs="Segoe UI"/>
          <w:b/>
          <w:sz w:val="20"/>
          <w:szCs w:val="20"/>
        </w:rPr>
        <w:t xml:space="preserve">, </w:t>
      </w:r>
      <w:r w:rsidRPr="008C091F">
        <w:rPr>
          <w:rFonts w:ascii="Segoe UI" w:hAnsi="Segoe UI" w:cs="Segoe UI"/>
          <w:b/>
          <w:sz w:val="20"/>
          <w:szCs w:val="20"/>
        </w:rPr>
        <w:t>Collegium 1704</w:t>
      </w:r>
    </w:p>
    <w:p w:rsidR="00CE6A99" w:rsidRPr="008C091F" w:rsidRDefault="00CE6A99" w:rsidP="00CE6A99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</w:p>
    <w:p w:rsidR="00CE6A99" w:rsidRPr="008C091F" w:rsidRDefault="00CE6A99" w:rsidP="008C091F">
      <w:pPr>
        <w:spacing w:after="0" w:line="240" w:lineRule="auto"/>
        <w:jc w:val="both"/>
        <w:rPr>
          <w:rFonts w:ascii="Segoe UI" w:eastAsia="Calibri" w:hAnsi="Segoe UI" w:cs="Segoe UI"/>
          <w:i/>
          <w:sz w:val="20"/>
          <w:szCs w:val="20"/>
        </w:rPr>
      </w:pPr>
      <w:r w:rsidRPr="008C091F">
        <w:rPr>
          <w:rFonts w:ascii="Segoe UI" w:eastAsia="Calibri" w:hAnsi="Segoe UI" w:cs="Segoe UI"/>
          <w:i/>
          <w:sz w:val="20"/>
          <w:szCs w:val="20"/>
        </w:rPr>
        <w:t xml:space="preserve">Bez hranic či za hranici? Jak dlouho vydrží ta pravá láska Rosiny a </w:t>
      </w:r>
      <w:proofErr w:type="spellStart"/>
      <w:r w:rsidRPr="008C091F">
        <w:rPr>
          <w:rFonts w:ascii="Segoe UI" w:eastAsia="Calibri" w:hAnsi="Segoe UI" w:cs="Segoe UI"/>
          <w:i/>
          <w:sz w:val="20"/>
          <w:szCs w:val="20"/>
        </w:rPr>
        <w:t>Almavivy</w:t>
      </w:r>
      <w:proofErr w:type="spellEnd"/>
      <w:r w:rsidRPr="008C091F">
        <w:rPr>
          <w:rFonts w:ascii="Segoe UI" w:eastAsia="Calibri" w:hAnsi="Segoe UI" w:cs="Segoe UI"/>
          <w:i/>
          <w:sz w:val="20"/>
          <w:szCs w:val="20"/>
        </w:rPr>
        <w:t>, co měla být navždy, a kdy se nevinný flirt s Cherubínem změní v něco mnohem vážnějšího? Kde jsou vlastně hranice v lidských vztazích…</w:t>
      </w:r>
    </w:p>
    <w:p w:rsidR="00CE6A99" w:rsidRPr="008C091F" w:rsidRDefault="00CE6A99" w:rsidP="008C091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CE6A99" w:rsidRPr="008C091F" w:rsidRDefault="00CE6A99" w:rsidP="008C091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C091F">
        <w:rPr>
          <w:rFonts w:ascii="Segoe UI" w:hAnsi="Segoe UI" w:cs="Segoe UI"/>
          <w:sz w:val="20"/>
          <w:szCs w:val="20"/>
        </w:rPr>
        <w:t xml:space="preserve">Po úspěšné inscenaci Händelovy </w:t>
      </w:r>
      <w:proofErr w:type="spellStart"/>
      <w:r w:rsidRPr="008C091F">
        <w:rPr>
          <w:rFonts w:ascii="Segoe UI" w:hAnsi="Segoe UI" w:cs="Segoe UI"/>
          <w:i/>
          <w:sz w:val="20"/>
          <w:szCs w:val="20"/>
        </w:rPr>
        <w:t>Alciny</w:t>
      </w:r>
      <w:proofErr w:type="spellEnd"/>
      <w:r w:rsidRPr="008C091F">
        <w:rPr>
          <w:rFonts w:ascii="Segoe UI" w:hAnsi="Segoe UI" w:cs="Segoe UI"/>
          <w:i/>
          <w:sz w:val="20"/>
          <w:szCs w:val="20"/>
        </w:rPr>
        <w:t xml:space="preserve"> </w:t>
      </w:r>
      <w:r w:rsidRPr="008C091F">
        <w:rPr>
          <w:rFonts w:ascii="Segoe UI" w:hAnsi="Segoe UI" w:cs="Segoe UI"/>
          <w:sz w:val="20"/>
          <w:szCs w:val="20"/>
        </w:rPr>
        <w:t xml:space="preserve">se do brněnského divadla vrací špičkový orchestr Collegium 1704 pod taktovkou Václava </w:t>
      </w:r>
      <w:proofErr w:type="spellStart"/>
      <w:r w:rsidRPr="008C091F">
        <w:rPr>
          <w:rFonts w:ascii="Segoe UI" w:hAnsi="Segoe UI" w:cs="Segoe UI"/>
          <w:sz w:val="20"/>
          <w:szCs w:val="20"/>
        </w:rPr>
        <w:t>Lukse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, aby se společně s režisérem Jiřím Heřmanem vydali za krásami Mozartovy opery, která se těší neutuchající popularitě na celém světě. A není divu, neboť </w:t>
      </w:r>
      <w:proofErr w:type="spellStart"/>
      <w:r w:rsidRPr="008C091F">
        <w:rPr>
          <w:rFonts w:ascii="Segoe UI" w:hAnsi="Segoe UI" w:cs="Segoe UI"/>
          <w:i/>
          <w:sz w:val="20"/>
          <w:szCs w:val="20"/>
        </w:rPr>
        <w:t>Figarova</w:t>
      </w:r>
      <w:proofErr w:type="spellEnd"/>
      <w:r w:rsidRPr="008C091F">
        <w:rPr>
          <w:rFonts w:ascii="Segoe UI" w:hAnsi="Segoe UI" w:cs="Segoe UI"/>
          <w:i/>
          <w:sz w:val="20"/>
          <w:szCs w:val="20"/>
        </w:rPr>
        <w:t xml:space="preserve"> svatba</w:t>
      </w:r>
      <w:r w:rsidRPr="008C091F">
        <w:rPr>
          <w:rFonts w:ascii="Segoe UI" w:hAnsi="Segoe UI" w:cs="Segoe UI"/>
          <w:sz w:val="20"/>
          <w:szCs w:val="20"/>
        </w:rPr>
        <w:t xml:space="preserve"> se mimo brilantní a jiskřivou hudbu, co vás strhne svým neustávajícím tokem podobným horské bystřině, pyšní i téměř činoherním libretem. A jak by taky ne, když základem pro Da </w:t>
      </w:r>
      <w:proofErr w:type="spellStart"/>
      <w:r w:rsidRPr="008C091F">
        <w:rPr>
          <w:rFonts w:ascii="Segoe UI" w:hAnsi="Segoe UI" w:cs="Segoe UI"/>
          <w:sz w:val="20"/>
          <w:szCs w:val="20"/>
        </w:rPr>
        <w:t>Ponteho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 byla stejnojmenná hra vynikajícího francouzského dramatika Pierra de </w:t>
      </w:r>
      <w:proofErr w:type="spellStart"/>
      <w:r w:rsidRPr="008C091F">
        <w:rPr>
          <w:rFonts w:ascii="Segoe UI" w:hAnsi="Segoe UI" w:cs="Segoe UI"/>
          <w:sz w:val="20"/>
          <w:szCs w:val="20"/>
        </w:rPr>
        <w:t>Beaumarchais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. </w:t>
      </w:r>
    </w:p>
    <w:p w:rsidR="00CE6A99" w:rsidRPr="008C091F" w:rsidRDefault="00CE6A99" w:rsidP="008C091F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8C091F">
        <w:rPr>
          <w:rFonts w:ascii="Segoe UI" w:hAnsi="Segoe UI" w:cs="Segoe UI"/>
          <w:i/>
          <w:sz w:val="20"/>
          <w:szCs w:val="20"/>
        </w:rPr>
        <w:t>Figarovu</w:t>
      </w:r>
      <w:proofErr w:type="spellEnd"/>
      <w:r w:rsidRPr="008C091F">
        <w:rPr>
          <w:rFonts w:ascii="Segoe UI" w:hAnsi="Segoe UI" w:cs="Segoe UI"/>
          <w:i/>
          <w:sz w:val="20"/>
          <w:szCs w:val="20"/>
        </w:rPr>
        <w:t xml:space="preserve"> svatbu</w:t>
      </w:r>
      <w:r w:rsidRPr="008C091F">
        <w:rPr>
          <w:rFonts w:ascii="Segoe UI" w:hAnsi="Segoe UI" w:cs="Segoe UI"/>
          <w:sz w:val="20"/>
          <w:szCs w:val="20"/>
        </w:rPr>
        <w:t xml:space="preserve"> provázelo už od dob její činoherní premiéry označení revoluční hra, ale pravdou je, že místo revoluce je </w:t>
      </w:r>
      <w:proofErr w:type="spellStart"/>
      <w:r w:rsidRPr="008C091F">
        <w:rPr>
          <w:rFonts w:ascii="Segoe UI" w:hAnsi="Segoe UI" w:cs="Segoe UI"/>
          <w:i/>
          <w:sz w:val="20"/>
          <w:szCs w:val="20"/>
        </w:rPr>
        <w:t>Figarova</w:t>
      </w:r>
      <w:proofErr w:type="spellEnd"/>
      <w:r w:rsidRPr="008C091F">
        <w:rPr>
          <w:rFonts w:ascii="Segoe UI" w:hAnsi="Segoe UI" w:cs="Segoe UI"/>
          <w:i/>
          <w:sz w:val="20"/>
          <w:szCs w:val="20"/>
        </w:rPr>
        <w:t xml:space="preserve"> svatba</w:t>
      </w:r>
      <w:r w:rsidRPr="008C091F">
        <w:rPr>
          <w:rFonts w:ascii="Segoe UI" w:hAnsi="Segoe UI" w:cs="Segoe UI"/>
          <w:sz w:val="20"/>
          <w:szCs w:val="20"/>
        </w:rPr>
        <w:t xml:space="preserve"> především o lidech. A o vztazích mezi nimi, což je téma staré jako lidstvo samo a nikdy nepřestane být aktuální. Právě proto nás stále přitahuje čistá láska mezi Zuzanou a Figarem, baví rozjívený Cherubín se svou rozvíjející se sexualitou, který hledá objekt zbožňování v každé dostupné ženě, dojímá milostné zklamání Rosiny i se můžeme vidět v nepříliš úspěšných výbojích hraběte </w:t>
      </w:r>
      <w:proofErr w:type="spellStart"/>
      <w:r w:rsidRPr="008C091F">
        <w:rPr>
          <w:rFonts w:ascii="Segoe UI" w:hAnsi="Segoe UI" w:cs="Segoe UI"/>
          <w:sz w:val="20"/>
          <w:szCs w:val="20"/>
        </w:rPr>
        <w:t>Almavivy</w:t>
      </w:r>
      <w:proofErr w:type="spellEnd"/>
      <w:r w:rsidRPr="008C091F">
        <w:rPr>
          <w:rFonts w:ascii="Segoe UI" w:hAnsi="Segoe UI" w:cs="Segoe UI"/>
          <w:sz w:val="20"/>
          <w:szCs w:val="20"/>
        </w:rPr>
        <w:t xml:space="preserve">. Navíc máte konečně možnost zjistit, co se stane s operními hrdiny, když spadne opona na konci </w:t>
      </w:r>
      <w:r w:rsidRPr="008C091F">
        <w:rPr>
          <w:rFonts w:ascii="Segoe UI" w:hAnsi="Segoe UI" w:cs="Segoe UI"/>
          <w:i/>
          <w:sz w:val="20"/>
          <w:szCs w:val="20"/>
        </w:rPr>
        <w:t>Lazebníka sevillského</w:t>
      </w:r>
      <w:r w:rsidR="001926C8">
        <w:rPr>
          <w:rFonts w:ascii="Segoe UI" w:hAnsi="Segoe UI" w:cs="Segoe UI"/>
          <w:sz w:val="20"/>
          <w:szCs w:val="20"/>
        </w:rPr>
        <w:t xml:space="preserve"> a to vše v podání vynikajících pěvců jako jsou Simona Houda Šaturová, Svatopluk Sem, Roman Hoza, Václava Krejčí Housková a další.</w:t>
      </w:r>
    </w:p>
    <w:p w:rsidR="00CE6A99" w:rsidRPr="008C091F" w:rsidRDefault="00CE6A99" w:rsidP="00CE6A99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E6A99" w:rsidRPr="008C091F" w:rsidRDefault="00CE6A99" w:rsidP="00CE6A99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:rsidR="00CE6A99" w:rsidRPr="008C091F" w:rsidRDefault="00CE6A99" w:rsidP="00CE6A99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 xml:space="preserve">Karol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Szymanowski</w:t>
      </w:r>
      <w:proofErr w:type="spellEnd"/>
      <w:r w:rsidR="008C091F">
        <w:rPr>
          <w:rFonts w:ascii="Segoe UI" w:hAnsi="Segoe UI" w:cs="Segoe UI"/>
          <w:b/>
          <w:bCs/>
          <w:sz w:val="20"/>
          <w:szCs w:val="20"/>
        </w:rPr>
        <w:t xml:space="preserve">: </w:t>
      </w:r>
      <w:proofErr w:type="spellStart"/>
      <w:r w:rsidRPr="008C091F">
        <w:rPr>
          <w:rFonts w:ascii="Segoe UI" w:hAnsi="Segoe UI" w:cs="Segoe UI"/>
          <w:b/>
          <w:bCs/>
          <w:sz w:val="20"/>
          <w:szCs w:val="20"/>
        </w:rPr>
        <w:t>Król</w:t>
      </w:r>
      <w:proofErr w:type="spellEnd"/>
      <w:r w:rsidRPr="008C091F">
        <w:rPr>
          <w:rFonts w:ascii="Segoe UI" w:hAnsi="Segoe UI" w:cs="Segoe UI"/>
          <w:b/>
          <w:bCs/>
          <w:sz w:val="20"/>
          <w:szCs w:val="20"/>
        </w:rPr>
        <w:t xml:space="preserve"> Roger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Dirigent: Robert Kružík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Režie: Vladimír John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Scéna: Martin Chocholoušek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Kostýmy: Barbora Rašková</w:t>
      </w:r>
    </w:p>
    <w:p w:rsidR="008C091F" w:rsidRPr="008C091F" w:rsidRDefault="008C091F" w:rsidP="008C091F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C091F">
        <w:rPr>
          <w:rFonts w:ascii="Segoe UI" w:hAnsi="Segoe UI" w:cs="Segoe UI"/>
          <w:b/>
          <w:bCs/>
          <w:sz w:val="20"/>
          <w:szCs w:val="20"/>
        </w:rPr>
        <w:t>Premiéra: 13. červena 2025 v Janáčkově divadle</w:t>
      </w:r>
    </w:p>
    <w:p w:rsidR="00CE6A99" w:rsidRPr="008C091F" w:rsidRDefault="00CE6A99" w:rsidP="00CE6A9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:rsidR="00CE6A99" w:rsidRPr="008C091F" w:rsidRDefault="00CE6A99" w:rsidP="008C091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i/>
          <w:sz w:val="20"/>
          <w:szCs w:val="20"/>
        </w:rPr>
      </w:pPr>
      <w:r w:rsidRPr="008C091F">
        <w:rPr>
          <w:rFonts w:ascii="Segoe UI" w:hAnsi="Segoe UI" w:cs="Segoe UI"/>
          <w:bCs/>
          <w:i/>
          <w:sz w:val="20"/>
          <w:szCs w:val="20"/>
        </w:rPr>
        <w:t>Dvojí pojetí světa, jedna hranice mezi nimi – jedno ztělesňuje rozum a světlo, druhý je živelný, temný a iracionální. Jedné noci na křesťanský dvůr krále Rogera přichází charismatický pastýř</w:t>
      </w:r>
      <w:r w:rsidRPr="008C091F">
        <w:rPr>
          <w:rFonts w:ascii="Segoe UI" w:hAnsi="Segoe UI" w:cs="Segoe UI"/>
          <w:i/>
          <w:sz w:val="20"/>
          <w:szCs w:val="20"/>
          <w:shd w:val="clear" w:color="auto" w:fill="FFFFFF"/>
        </w:rPr>
        <w:t>, který naruší zavedený řád křesťanských hodnot a vidění svě</w:t>
      </w:r>
      <w:bookmarkStart w:id="0" w:name="_GoBack"/>
      <w:bookmarkEnd w:id="0"/>
      <w:r w:rsidRPr="008C091F">
        <w:rPr>
          <w:rFonts w:ascii="Segoe UI" w:hAnsi="Segoe UI" w:cs="Segoe UI"/>
          <w:i/>
          <w:sz w:val="20"/>
          <w:szCs w:val="20"/>
          <w:shd w:val="clear" w:color="auto" w:fill="FFFFFF"/>
        </w:rPr>
        <w:t xml:space="preserve">ta. Přináší jeho učení radost a dobro nebo jen zkázu a chaos? </w:t>
      </w:r>
    </w:p>
    <w:p w:rsidR="00CE6A99" w:rsidRPr="008C091F" w:rsidRDefault="00CE6A99" w:rsidP="008C091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CE6A99" w:rsidRPr="008C091F" w:rsidRDefault="00CE6A99" w:rsidP="008C091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8C091F">
        <w:rPr>
          <w:rFonts w:ascii="Segoe UI" w:hAnsi="Segoe UI" w:cs="Segoe UI"/>
          <w:sz w:val="20"/>
          <w:szCs w:val="20"/>
          <w:shd w:val="clear" w:color="auto" w:fill="FFFFFF"/>
        </w:rPr>
        <w:lastRenderedPageBreak/>
        <w:t xml:space="preserve">Jednoznačnou odpověď opera </w:t>
      </w:r>
      <w:proofErr w:type="spellStart"/>
      <w:r w:rsidRPr="008C091F">
        <w:rPr>
          <w:rFonts w:ascii="Segoe UI" w:hAnsi="Segoe UI" w:cs="Segoe UI"/>
          <w:i/>
          <w:sz w:val="20"/>
          <w:szCs w:val="20"/>
          <w:shd w:val="clear" w:color="auto" w:fill="FFFFFF"/>
        </w:rPr>
        <w:t>Król</w:t>
      </w:r>
      <w:proofErr w:type="spellEnd"/>
      <w:r w:rsidRPr="008C091F">
        <w:rPr>
          <w:rFonts w:ascii="Segoe UI" w:hAnsi="Segoe UI" w:cs="Segoe UI"/>
          <w:i/>
          <w:sz w:val="20"/>
          <w:szCs w:val="20"/>
          <w:shd w:val="clear" w:color="auto" w:fill="FFFFFF"/>
        </w:rPr>
        <w:t xml:space="preserve"> Roger</w:t>
      </w:r>
      <w:r w:rsidRPr="008C091F">
        <w:rPr>
          <w:rFonts w:ascii="Segoe UI" w:hAnsi="Segoe UI" w:cs="Segoe UI"/>
          <w:sz w:val="20"/>
          <w:szCs w:val="20"/>
          <w:shd w:val="clear" w:color="auto" w:fill="FFFFFF"/>
        </w:rPr>
        <w:t xml:space="preserve"> polského skladatele Karola </w:t>
      </w:r>
      <w:proofErr w:type="spellStart"/>
      <w:r w:rsidRPr="008C091F">
        <w:rPr>
          <w:rFonts w:ascii="Segoe UI" w:hAnsi="Segoe UI" w:cs="Segoe UI"/>
          <w:sz w:val="20"/>
          <w:szCs w:val="20"/>
          <w:shd w:val="clear" w:color="auto" w:fill="FFFFFF"/>
        </w:rPr>
        <w:t>Szymanowského</w:t>
      </w:r>
      <w:proofErr w:type="spellEnd"/>
      <w:r w:rsidRPr="008C091F">
        <w:rPr>
          <w:rFonts w:ascii="Segoe UI" w:hAnsi="Segoe UI" w:cs="Segoe UI"/>
          <w:sz w:val="20"/>
          <w:szCs w:val="20"/>
          <w:shd w:val="clear" w:color="auto" w:fill="FFFFFF"/>
        </w:rPr>
        <w:t xml:space="preserve"> nenabízí, on sám ji označoval jako mystérium, jehož tématem je sebepoznání člověka, jeho sexuality i spiritualita. Inspiraci pro dílo, které mělo premiéru v roce 1924, našel skladatel při své cestě na ostrov Sicílie, místě oplývajícím památkami </w:t>
      </w:r>
      <w:r w:rsidRPr="008C091F">
        <w:rPr>
          <w:rFonts w:ascii="Segoe UI" w:hAnsi="Segoe UI" w:cs="Segoe UI"/>
          <w:bCs/>
          <w:sz w:val="20"/>
          <w:szCs w:val="20"/>
        </w:rPr>
        <w:t xml:space="preserve">starověké i orientální kultury a raně křesťanského umění. Snad právě proto se stala centrem </w:t>
      </w:r>
      <w:proofErr w:type="spellStart"/>
      <w:r w:rsidRPr="008C091F">
        <w:rPr>
          <w:rFonts w:ascii="Segoe UI" w:hAnsi="Segoe UI" w:cs="Segoe UI"/>
          <w:bCs/>
          <w:sz w:val="20"/>
          <w:szCs w:val="20"/>
        </w:rPr>
        <w:t>Szymanowského</w:t>
      </w:r>
      <w:proofErr w:type="spellEnd"/>
      <w:r w:rsidRPr="008C091F">
        <w:rPr>
          <w:rFonts w:ascii="Segoe UI" w:hAnsi="Segoe UI" w:cs="Segoe UI"/>
          <w:bCs/>
          <w:sz w:val="20"/>
          <w:szCs w:val="20"/>
        </w:rPr>
        <w:t xml:space="preserve"> opery historická postava krále Rogera II., který zde ve 12. století vládl, a na jehož dvoře se prolínaly kultura a filozofie křesťanská s arabskou. Stejně tak se díky skladatelově fascinaci antikou a exotikou Orientu do jeho hudby promítají nejen prvky impresionismu, ale právě i arabské hudby.</w:t>
      </w:r>
    </w:p>
    <w:p w:rsidR="00CE6A99" w:rsidRPr="008C091F" w:rsidRDefault="00CE6A99" w:rsidP="008C091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202122"/>
          <w:sz w:val="20"/>
          <w:szCs w:val="20"/>
          <w:shd w:val="clear" w:color="auto" w:fill="FFFFFF"/>
        </w:rPr>
      </w:pPr>
      <w:r w:rsidRPr="008C091F">
        <w:rPr>
          <w:rFonts w:ascii="Segoe UI" w:hAnsi="Segoe UI" w:cs="Segoe UI"/>
          <w:bCs/>
          <w:sz w:val="20"/>
          <w:szCs w:val="20"/>
        </w:rPr>
        <w:tab/>
        <w:t xml:space="preserve">Na brněnském operním jevišti bude toto jedinečné dílo uvedeno poprvé a poprvé se na něm představí i mladý talentovaný režisér a čerstvý absolvent JAMU Vladimír John, který již svým loňským absolventským představením zaujal nejen brněnské publikum. </w:t>
      </w:r>
      <w:r w:rsidR="007248EF">
        <w:rPr>
          <w:rFonts w:ascii="Segoe UI" w:hAnsi="Segoe UI" w:cs="Segoe UI"/>
          <w:bCs/>
          <w:sz w:val="20"/>
          <w:szCs w:val="20"/>
        </w:rPr>
        <w:t xml:space="preserve">Jiří </w:t>
      </w:r>
      <w:proofErr w:type="spellStart"/>
      <w:r w:rsidR="007248EF">
        <w:rPr>
          <w:rFonts w:ascii="Segoe UI" w:hAnsi="Segoe UI" w:cs="Segoe UI"/>
          <w:bCs/>
          <w:sz w:val="20"/>
          <w:szCs w:val="20"/>
        </w:rPr>
        <w:t>Brückler</w:t>
      </w:r>
      <w:proofErr w:type="spellEnd"/>
      <w:r w:rsidR="007248EF">
        <w:rPr>
          <w:rFonts w:ascii="Segoe UI" w:hAnsi="Segoe UI" w:cs="Segoe UI"/>
          <w:bCs/>
          <w:sz w:val="20"/>
          <w:szCs w:val="20"/>
        </w:rPr>
        <w:t xml:space="preserve"> jako král Roger a Petr </w:t>
      </w:r>
      <w:proofErr w:type="spellStart"/>
      <w:r w:rsidR="007248EF">
        <w:rPr>
          <w:rFonts w:ascii="Segoe UI" w:hAnsi="Segoe UI" w:cs="Segoe UI"/>
          <w:bCs/>
          <w:sz w:val="20"/>
          <w:szCs w:val="20"/>
        </w:rPr>
        <w:t>Nekoranec</w:t>
      </w:r>
      <w:proofErr w:type="spellEnd"/>
      <w:r w:rsidR="007248EF">
        <w:rPr>
          <w:rFonts w:ascii="Segoe UI" w:hAnsi="Segoe UI" w:cs="Segoe UI"/>
          <w:bCs/>
          <w:sz w:val="20"/>
          <w:szCs w:val="20"/>
        </w:rPr>
        <w:t xml:space="preserve"> v roli Pastýře.</w:t>
      </w:r>
    </w:p>
    <w:p w:rsidR="00CE6A99" w:rsidRDefault="00CE6A99" w:rsidP="008C091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202122"/>
          <w:sz w:val="20"/>
          <w:szCs w:val="20"/>
          <w:shd w:val="clear" w:color="auto" w:fill="FFFFFF"/>
        </w:rPr>
      </w:pPr>
    </w:p>
    <w:p w:rsidR="000A6FDC" w:rsidRDefault="000A6FDC" w:rsidP="008C091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202122"/>
          <w:sz w:val="20"/>
          <w:szCs w:val="20"/>
          <w:shd w:val="clear" w:color="auto" w:fill="FFFFFF"/>
        </w:rPr>
      </w:pPr>
    </w:p>
    <w:p w:rsidR="000A6FDC" w:rsidRDefault="000A6FDC" w:rsidP="000A6FDC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KONCERTY</w:t>
      </w:r>
    </w:p>
    <w:p w:rsidR="000A6FDC" w:rsidRPr="000D080D" w:rsidRDefault="000A6FDC" w:rsidP="000A6FD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D080D">
        <w:rPr>
          <w:rFonts w:ascii="Segoe UI" w:hAnsi="Segoe UI" w:cs="Segoe UI"/>
          <w:b/>
          <w:bCs/>
          <w:color w:val="000000"/>
          <w:sz w:val="20"/>
          <w:szCs w:val="20"/>
        </w:rPr>
        <w:t>Česká a Moravská mše vánoční</w:t>
      </w:r>
    </w:p>
    <w:p w:rsidR="000A6FDC" w:rsidRPr="000D080D" w:rsidRDefault="000A6FDC" w:rsidP="000A6FD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D080D">
        <w:rPr>
          <w:rFonts w:ascii="Segoe UI" w:hAnsi="Segoe UI" w:cs="Segoe UI"/>
          <w:b/>
          <w:bCs/>
          <w:color w:val="000000"/>
          <w:sz w:val="20"/>
          <w:szCs w:val="20"/>
        </w:rPr>
        <w:t>Dirigent: Marko Ivanović</w:t>
      </w:r>
    </w:p>
    <w:p w:rsidR="000A6FDC" w:rsidRPr="000D080D" w:rsidRDefault="000A6FDC" w:rsidP="000A6FD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15</w:t>
      </w:r>
      <w:r w:rsidRPr="000D080D">
        <w:rPr>
          <w:rFonts w:ascii="Segoe UI" w:hAnsi="Segoe UI" w:cs="Segoe UI"/>
          <w:b/>
          <w:bCs/>
          <w:sz w:val="20"/>
          <w:szCs w:val="20"/>
        </w:rPr>
        <w:t>. prosince 202</w:t>
      </w:r>
      <w:r>
        <w:rPr>
          <w:rFonts w:ascii="Segoe UI" w:hAnsi="Segoe UI" w:cs="Segoe UI"/>
          <w:b/>
          <w:bCs/>
          <w:sz w:val="20"/>
          <w:szCs w:val="20"/>
        </w:rPr>
        <w:t>4</w:t>
      </w:r>
      <w:r w:rsidRPr="000D080D">
        <w:rPr>
          <w:rFonts w:ascii="Segoe UI" w:hAnsi="Segoe UI" w:cs="Segoe UI"/>
          <w:b/>
          <w:bCs/>
          <w:sz w:val="20"/>
          <w:szCs w:val="20"/>
        </w:rPr>
        <w:t xml:space="preserve"> v Janáčkově divadle</w:t>
      </w:r>
      <w:r w:rsidRPr="000D080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</w:p>
    <w:p w:rsidR="000A6FDC" w:rsidRPr="000D080D" w:rsidRDefault="000A6FDC" w:rsidP="000A6FD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A6FDC" w:rsidRPr="000D080D" w:rsidRDefault="000A6FDC" w:rsidP="000A6FD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 w:rsidRPr="000D080D">
        <w:rPr>
          <w:rFonts w:ascii="Segoe UI" w:hAnsi="Segoe UI" w:cs="Segoe UI"/>
          <w:bCs/>
          <w:i/>
          <w:iCs/>
          <w:sz w:val="20"/>
          <w:szCs w:val="20"/>
        </w:rPr>
        <w:t>Adventní čas již tradičně v brněnské opeře patří Hrám o Marii Bohuslava Martinů, teď se k nim ještě připojil program věnovaný zřejmě nejoblíbenějšímu vánočnímu dílu – Rybově České mši vánoční.</w:t>
      </w:r>
    </w:p>
    <w:p w:rsidR="000A6FDC" w:rsidRPr="000D080D" w:rsidRDefault="000A6FDC" w:rsidP="000A6FD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0D080D">
        <w:rPr>
          <w:rFonts w:ascii="Segoe UI" w:hAnsi="Segoe UI" w:cs="Segoe UI"/>
          <w:bCs/>
          <w:sz w:val="20"/>
          <w:szCs w:val="20"/>
        </w:rPr>
        <w:t xml:space="preserve">Láskyplně přezdívaná </w:t>
      </w:r>
      <w:proofErr w:type="spellStart"/>
      <w:r w:rsidRPr="000D080D">
        <w:rPr>
          <w:rFonts w:ascii="Segoe UI" w:hAnsi="Segoe UI" w:cs="Segoe UI"/>
          <w:bCs/>
          <w:i/>
          <w:iCs/>
          <w:sz w:val="20"/>
          <w:szCs w:val="20"/>
        </w:rPr>
        <w:t>Rybovka</w:t>
      </w:r>
      <w:proofErr w:type="spellEnd"/>
      <w:r w:rsidRPr="000D080D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D080D">
        <w:rPr>
          <w:rFonts w:ascii="Segoe UI" w:hAnsi="Segoe UI" w:cs="Segoe UI"/>
          <w:bCs/>
          <w:sz w:val="20"/>
          <w:szCs w:val="20"/>
        </w:rPr>
        <w:t>vznikla v roce 1796 a jejím autorem je český skladatel Jakub Jan Ryba, který ke mši napsal i vlastní český text. I když Ryba respektoval části latinské hudební mše, vytvořil vlastně pastorální hru o zvěstování Kristova narození a příchodu pastýřů k jesličkám, která se díky svým svěžím a radostným melodiím stala okamžitě populární a i dnes, více než dvě stě let od svého vzniku, neodmyslitelně patří k vánočnímu období. Rybova mše však nebyla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0D080D">
        <w:rPr>
          <w:rFonts w:ascii="Segoe UI" w:hAnsi="Segoe UI" w:cs="Segoe UI"/>
          <w:bCs/>
          <w:sz w:val="20"/>
          <w:szCs w:val="20"/>
        </w:rPr>
        <w:t xml:space="preserve">v době svého vzniku jedinou, jednou z jejich předchůdkyní je půvabné dílo moravského kantora Josefa </w:t>
      </w:r>
      <w:proofErr w:type="spellStart"/>
      <w:r w:rsidRPr="000D080D">
        <w:rPr>
          <w:rFonts w:ascii="Segoe UI" w:hAnsi="Segoe UI" w:cs="Segoe UI"/>
          <w:bCs/>
          <w:sz w:val="20"/>
          <w:szCs w:val="20"/>
        </w:rPr>
        <w:t>Schreiera</w:t>
      </w:r>
      <w:proofErr w:type="spellEnd"/>
      <w:r w:rsidRPr="000D080D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0D080D">
        <w:rPr>
          <w:rFonts w:ascii="Segoe UI" w:hAnsi="Segoe UI" w:cs="Segoe UI"/>
          <w:bCs/>
          <w:i/>
          <w:iCs/>
          <w:sz w:val="20"/>
          <w:szCs w:val="20"/>
        </w:rPr>
        <w:t>Missa</w:t>
      </w:r>
      <w:proofErr w:type="spellEnd"/>
      <w:r w:rsidRPr="000D080D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proofErr w:type="spellStart"/>
      <w:r w:rsidRPr="000D080D">
        <w:rPr>
          <w:rFonts w:ascii="Segoe UI" w:hAnsi="Segoe UI" w:cs="Segoe UI"/>
          <w:bCs/>
          <w:i/>
          <w:iCs/>
          <w:sz w:val="20"/>
          <w:szCs w:val="20"/>
        </w:rPr>
        <w:t>pastoralis</w:t>
      </w:r>
      <w:proofErr w:type="spellEnd"/>
      <w:r w:rsidRPr="000D080D">
        <w:rPr>
          <w:rFonts w:ascii="Segoe UI" w:hAnsi="Segoe UI" w:cs="Segoe UI"/>
          <w:bCs/>
          <w:i/>
          <w:iCs/>
          <w:sz w:val="20"/>
          <w:szCs w:val="20"/>
        </w:rPr>
        <w:t xml:space="preserve"> in C </w:t>
      </w:r>
      <w:proofErr w:type="spellStart"/>
      <w:r w:rsidRPr="000D080D">
        <w:rPr>
          <w:rFonts w:ascii="Segoe UI" w:hAnsi="Segoe UI" w:cs="Segoe UI"/>
          <w:bCs/>
          <w:i/>
          <w:iCs/>
          <w:sz w:val="20"/>
          <w:szCs w:val="20"/>
        </w:rPr>
        <w:t>boemica</w:t>
      </w:r>
      <w:proofErr w:type="spellEnd"/>
      <w:r w:rsidRPr="000D080D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0D080D">
        <w:rPr>
          <w:rFonts w:ascii="Segoe UI" w:hAnsi="Segoe UI" w:cs="Segoe UI"/>
          <w:bCs/>
          <w:sz w:val="20"/>
          <w:szCs w:val="20"/>
        </w:rPr>
        <w:t xml:space="preserve">také uváděná jak </w:t>
      </w:r>
      <w:r w:rsidRPr="000D080D">
        <w:rPr>
          <w:rFonts w:ascii="Segoe UI" w:hAnsi="Segoe UI" w:cs="Segoe UI"/>
          <w:bCs/>
          <w:i/>
          <w:iCs/>
          <w:sz w:val="20"/>
          <w:szCs w:val="20"/>
        </w:rPr>
        <w:t>Moravská mše vánoční „</w:t>
      </w:r>
      <w:proofErr w:type="spellStart"/>
      <w:r w:rsidRPr="000D080D">
        <w:rPr>
          <w:rFonts w:ascii="Segoe UI" w:hAnsi="Segoe UI" w:cs="Segoe UI"/>
          <w:bCs/>
          <w:i/>
          <w:iCs/>
          <w:sz w:val="20"/>
          <w:szCs w:val="20"/>
        </w:rPr>
        <w:t>Čuj</w:t>
      </w:r>
      <w:proofErr w:type="spellEnd"/>
      <w:r w:rsidRPr="000D080D">
        <w:rPr>
          <w:rFonts w:ascii="Segoe UI" w:hAnsi="Segoe UI" w:cs="Segoe UI"/>
          <w:bCs/>
          <w:i/>
          <w:iCs/>
          <w:sz w:val="20"/>
          <w:szCs w:val="20"/>
        </w:rPr>
        <w:t xml:space="preserve">, Miko, </w:t>
      </w:r>
      <w:proofErr w:type="spellStart"/>
      <w:r w:rsidRPr="000D080D">
        <w:rPr>
          <w:rFonts w:ascii="Segoe UI" w:hAnsi="Segoe UI" w:cs="Segoe UI"/>
          <w:bCs/>
          <w:i/>
          <w:iCs/>
          <w:sz w:val="20"/>
          <w:szCs w:val="20"/>
        </w:rPr>
        <w:t>čuj</w:t>
      </w:r>
      <w:proofErr w:type="spellEnd"/>
      <w:r w:rsidRPr="000D080D">
        <w:rPr>
          <w:rFonts w:ascii="Segoe UI" w:hAnsi="Segoe UI" w:cs="Segoe UI"/>
          <w:bCs/>
          <w:i/>
          <w:iCs/>
          <w:sz w:val="20"/>
          <w:szCs w:val="20"/>
        </w:rPr>
        <w:t>!“</w:t>
      </w:r>
      <w:r w:rsidRPr="000D080D">
        <w:rPr>
          <w:rFonts w:ascii="Segoe UI" w:hAnsi="Segoe UI" w:cs="Segoe UI"/>
          <w:bCs/>
          <w:sz w:val="20"/>
          <w:szCs w:val="20"/>
        </w:rPr>
        <w:t xml:space="preserve">, která vznikla někdy okolo roku 1755. </w:t>
      </w:r>
      <w:proofErr w:type="spellStart"/>
      <w:r w:rsidRPr="000D080D">
        <w:rPr>
          <w:rFonts w:ascii="Segoe UI" w:hAnsi="Segoe UI" w:cs="Segoe UI"/>
          <w:bCs/>
          <w:sz w:val="20"/>
          <w:szCs w:val="20"/>
        </w:rPr>
        <w:t>Schreierova</w:t>
      </w:r>
      <w:proofErr w:type="spellEnd"/>
      <w:r w:rsidRPr="000D080D">
        <w:rPr>
          <w:rFonts w:ascii="Segoe UI" w:hAnsi="Segoe UI" w:cs="Segoe UI"/>
          <w:bCs/>
          <w:sz w:val="20"/>
          <w:szCs w:val="20"/>
        </w:rPr>
        <w:t xml:space="preserve"> </w:t>
      </w:r>
      <w:r w:rsidRPr="000D080D">
        <w:rPr>
          <w:rFonts w:ascii="Segoe UI" w:hAnsi="Segoe UI" w:cs="Segoe UI"/>
          <w:bCs/>
          <w:i/>
          <w:iCs/>
          <w:sz w:val="20"/>
          <w:szCs w:val="20"/>
        </w:rPr>
        <w:t xml:space="preserve">Mše </w:t>
      </w:r>
      <w:r w:rsidRPr="000D080D">
        <w:rPr>
          <w:rFonts w:ascii="Segoe UI" w:hAnsi="Segoe UI" w:cs="Segoe UI"/>
          <w:bCs/>
          <w:sz w:val="20"/>
          <w:szCs w:val="20"/>
        </w:rPr>
        <w:t>je vlastně sledem drobných pastorel, které vtipně mísí latinský text s texty ve valašském dialektu, hudebně vychází hojně z moravské lidové hudby pozdního baroka a je tak zajímavým protějškem klasicistní mše Rybovy.</w:t>
      </w:r>
    </w:p>
    <w:p w:rsidR="000A6FDC" w:rsidRDefault="000A6FDC" w:rsidP="000A6FDC">
      <w:pPr>
        <w:spacing w:after="0" w:line="240" w:lineRule="auto"/>
        <w:jc w:val="both"/>
        <w:rPr>
          <w:sz w:val="20"/>
          <w:szCs w:val="20"/>
        </w:rPr>
      </w:pPr>
    </w:p>
    <w:p w:rsidR="000A6FDC" w:rsidRDefault="007248EF" w:rsidP="000A6FDC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Johann</w:t>
      </w:r>
      <w:r w:rsidR="00A53827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A53827">
        <w:rPr>
          <w:rFonts w:ascii="Segoe UI" w:hAnsi="Segoe UI" w:cs="Segoe UI"/>
          <w:b/>
          <w:sz w:val="20"/>
          <w:szCs w:val="20"/>
        </w:rPr>
        <w:t>Strauss</w:t>
      </w:r>
      <w:proofErr w:type="spellEnd"/>
      <w:r w:rsidR="00A53827">
        <w:rPr>
          <w:rFonts w:ascii="Segoe UI" w:hAnsi="Segoe UI" w:cs="Segoe UI"/>
          <w:b/>
          <w:sz w:val="20"/>
          <w:szCs w:val="20"/>
        </w:rPr>
        <w:t xml:space="preserve"> </w:t>
      </w:r>
      <w:r w:rsidR="002B5E1B">
        <w:rPr>
          <w:rFonts w:ascii="Segoe UI" w:hAnsi="Segoe UI" w:cs="Segoe UI"/>
          <w:b/>
          <w:sz w:val="20"/>
          <w:szCs w:val="20"/>
        </w:rPr>
        <w:t>200 G</w:t>
      </w:r>
      <w:r w:rsidR="00A53827">
        <w:rPr>
          <w:rFonts w:ascii="Segoe UI" w:hAnsi="Segoe UI" w:cs="Segoe UI"/>
          <w:b/>
          <w:sz w:val="20"/>
          <w:szCs w:val="20"/>
        </w:rPr>
        <w:t>ala</w:t>
      </w:r>
      <w:r w:rsidR="002B5E1B">
        <w:rPr>
          <w:rFonts w:ascii="Segoe UI" w:hAnsi="Segoe UI" w:cs="Segoe UI"/>
          <w:b/>
          <w:sz w:val="20"/>
          <w:szCs w:val="20"/>
        </w:rPr>
        <w:t xml:space="preserve"> </w:t>
      </w:r>
    </w:p>
    <w:p w:rsidR="00A53827" w:rsidRDefault="002B5E1B" w:rsidP="000A6FDC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21. 3. </w:t>
      </w:r>
      <w:r w:rsidR="00A53827">
        <w:rPr>
          <w:rFonts w:ascii="Segoe UI" w:hAnsi="Segoe UI" w:cs="Segoe UI"/>
          <w:b/>
          <w:sz w:val="20"/>
          <w:szCs w:val="20"/>
        </w:rPr>
        <w:t>2025 v Janáčkově divadle</w:t>
      </w:r>
    </w:p>
    <w:p w:rsidR="002B5E1B" w:rsidRPr="002B5E1B" w:rsidRDefault="002B5E1B" w:rsidP="000A6FDC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B5E1B">
        <w:rPr>
          <w:rFonts w:ascii="Segoe UI" w:hAnsi="Segoe UI" w:cs="Segoe UI"/>
          <w:sz w:val="20"/>
          <w:szCs w:val="20"/>
        </w:rPr>
        <w:t xml:space="preserve">Z Paříže do Vídně a ještě </w:t>
      </w:r>
      <w:r>
        <w:rPr>
          <w:rFonts w:ascii="Segoe UI" w:hAnsi="Segoe UI" w:cs="Segoe UI"/>
          <w:sz w:val="20"/>
          <w:szCs w:val="20"/>
        </w:rPr>
        <w:t xml:space="preserve">kousek </w:t>
      </w:r>
      <w:r w:rsidRPr="002B5E1B">
        <w:rPr>
          <w:rFonts w:ascii="Segoe UI" w:hAnsi="Segoe UI" w:cs="Segoe UI"/>
          <w:sz w:val="20"/>
          <w:szCs w:val="20"/>
        </w:rPr>
        <w:t>dál</w:t>
      </w:r>
      <w:r>
        <w:rPr>
          <w:rFonts w:ascii="Segoe UI" w:hAnsi="Segoe UI" w:cs="Segoe UI"/>
          <w:sz w:val="20"/>
          <w:szCs w:val="20"/>
        </w:rPr>
        <w:t xml:space="preserve"> se vydáme za kouzlem operetních melodií a s gratulací, protože v roce 2025 oslaví Johann </w:t>
      </w:r>
      <w:proofErr w:type="spellStart"/>
      <w:r>
        <w:rPr>
          <w:rFonts w:ascii="Segoe UI" w:hAnsi="Segoe UI" w:cs="Segoe UI"/>
          <w:sz w:val="20"/>
          <w:szCs w:val="20"/>
        </w:rPr>
        <w:t>Strauss</w:t>
      </w:r>
      <w:proofErr w:type="spellEnd"/>
      <w:r>
        <w:rPr>
          <w:rFonts w:ascii="Segoe UI" w:hAnsi="Segoe UI" w:cs="Segoe UI"/>
          <w:sz w:val="20"/>
          <w:szCs w:val="20"/>
        </w:rPr>
        <w:t xml:space="preserve"> ml. dvousté narozeniny. </w:t>
      </w:r>
      <w:r w:rsidR="00643EE5">
        <w:rPr>
          <w:rFonts w:ascii="Segoe UI" w:hAnsi="Segoe UI" w:cs="Segoe UI"/>
          <w:sz w:val="20"/>
          <w:szCs w:val="20"/>
        </w:rPr>
        <w:t>Sváteční</w:t>
      </w:r>
      <w:r>
        <w:rPr>
          <w:rFonts w:ascii="Segoe UI" w:hAnsi="Segoe UI" w:cs="Segoe UI"/>
          <w:sz w:val="20"/>
          <w:szCs w:val="20"/>
        </w:rPr>
        <w:t xml:space="preserve"> večer bude patřit nejen jeho slavným valčíkům, polkám a operetám jako je </w:t>
      </w:r>
      <w:r w:rsidRPr="006B3AD0">
        <w:rPr>
          <w:rFonts w:ascii="Segoe UI" w:hAnsi="Segoe UI" w:cs="Segoe UI"/>
          <w:i/>
          <w:sz w:val="20"/>
          <w:szCs w:val="20"/>
        </w:rPr>
        <w:t>Netopýr</w:t>
      </w:r>
      <w:r>
        <w:rPr>
          <w:rFonts w:ascii="Segoe UI" w:hAnsi="Segoe UI" w:cs="Segoe UI"/>
          <w:sz w:val="20"/>
          <w:szCs w:val="20"/>
        </w:rPr>
        <w:t xml:space="preserve"> či </w:t>
      </w:r>
      <w:r w:rsidRPr="006B3AD0">
        <w:rPr>
          <w:rFonts w:ascii="Segoe UI" w:hAnsi="Segoe UI" w:cs="Segoe UI"/>
          <w:i/>
          <w:sz w:val="20"/>
          <w:szCs w:val="20"/>
        </w:rPr>
        <w:t>Cikánský baron</w:t>
      </w:r>
      <w:r>
        <w:rPr>
          <w:rFonts w:ascii="Segoe UI" w:hAnsi="Segoe UI" w:cs="Segoe UI"/>
          <w:sz w:val="20"/>
          <w:szCs w:val="20"/>
        </w:rPr>
        <w:t xml:space="preserve">. Připomeneme si i </w:t>
      </w:r>
      <w:proofErr w:type="spellStart"/>
      <w:r>
        <w:rPr>
          <w:rFonts w:ascii="Segoe UI" w:hAnsi="Segoe UI" w:cs="Segoe UI"/>
          <w:sz w:val="20"/>
          <w:szCs w:val="20"/>
        </w:rPr>
        <w:t>Straussův</w:t>
      </w:r>
      <w:proofErr w:type="spellEnd"/>
      <w:r>
        <w:rPr>
          <w:rFonts w:ascii="Segoe UI" w:hAnsi="Segoe UI" w:cs="Segoe UI"/>
          <w:sz w:val="20"/>
          <w:szCs w:val="20"/>
        </w:rPr>
        <w:t xml:space="preserve"> velký francouzský vzor Jacquesa </w:t>
      </w:r>
      <w:proofErr w:type="spellStart"/>
      <w:r>
        <w:rPr>
          <w:rFonts w:ascii="Segoe UI" w:hAnsi="Segoe UI" w:cs="Segoe UI"/>
          <w:sz w:val="20"/>
          <w:szCs w:val="20"/>
        </w:rPr>
        <w:t>Offenbacha</w:t>
      </w:r>
      <w:proofErr w:type="spellEnd"/>
      <w:r>
        <w:rPr>
          <w:rFonts w:ascii="Segoe UI" w:hAnsi="Segoe UI" w:cs="Segoe UI"/>
          <w:sz w:val="20"/>
          <w:szCs w:val="20"/>
        </w:rPr>
        <w:t xml:space="preserve"> a dalšího vídeňského skladatele Franze </w:t>
      </w:r>
      <w:proofErr w:type="spellStart"/>
      <w:r>
        <w:rPr>
          <w:rFonts w:ascii="Segoe UI" w:hAnsi="Segoe UI" w:cs="Segoe UI"/>
          <w:sz w:val="20"/>
          <w:szCs w:val="20"/>
        </w:rPr>
        <w:t>Lehára</w:t>
      </w:r>
      <w:proofErr w:type="spellEnd"/>
      <w:r>
        <w:rPr>
          <w:rFonts w:ascii="Segoe UI" w:hAnsi="Segoe UI" w:cs="Segoe UI"/>
          <w:sz w:val="20"/>
          <w:szCs w:val="20"/>
        </w:rPr>
        <w:t xml:space="preserve">, který právě po </w:t>
      </w:r>
      <w:proofErr w:type="spellStart"/>
      <w:r>
        <w:rPr>
          <w:rFonts w:ascii="Segoe UI" w:hAnsi="Segoe UI" w:cs="Segoe UI"/>
          <w:sz w:val="20"/>
          <w:szCs w:val="20"/>
        </w:rPr>
        <w:t>Straussovi</w:t>
      </w:r>
      <w:proofErr w:type="spellEnd"/>
      <w:r>
        <w:rPr>
          <w:rFonts w:ascii="Segoe UI" w:hAnsi="Segoe UI" w:cs="Segoe UI"/>
          <w:sz w:val="20"/>
          <w:szCs w:val="20"/>
        </w:rPr>
        <w:t xml:space="preserve"> převzal s velkým úspěchem operetní štafetu. Večer plný světoznámých hitů v podání sólistů, sboru a orchestru Janáčkovy opery NdB pod taktovkou Roberta Kružíka. </w:t>
      </w:r>
    </w:p>
    <w:p w:rsidR="000A6FDC" w:rsidRPr="000A6FDC" w:rsidRDefault="000A6FDC" w:rsidP="000A6FDC">
      <w:pPr>
        <w:autoSpaceDE w:val="0"/>
        <w:autoSpaceDN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A6FDC" w:rsidRPr="000A6FDC" w:rsidRDefault="000A6FDC" w:rsidP="000A6FDC">
      <w:pPr>
        <w:autoSpaceDE w:val="0"/>
        <w:autoSpaceDN w:val="0"/>
        <w:spacing w:after="0" w:line="240" w:lineRule="auto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  <w:r w:rsidRPr="000A6FDC">
        <w:rPr>
          <w:rFonts w:ascii="Segoe UI" w:hAnsi="Segoe UI" w:cs="Segoe UI"/>
          <w:b/>
          <w:bCs/>
          <w:caps/>
          <w:color w:val="000000"/>
          <w:sz w:val="20"/>
          <w:szCs w:val="20"/>
        </w:rPr>
        <w:t>OFF programy</w:t>
      </w:r>
    </w:p>
    <w:p w:rsidR="000A6FDC" w:rsidRPr="000A6FDC" w:rsidRDefault="000A6FDC" w:rsidP="000A6FDC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A6FDC">
        <w:rPr>
          <w:rFonts w:ascii="Segoe UI" w:hAnsi="Segoe UI" w:cs="Segoe UI"/>
          <w:b/>
          <w:bCs/>
          <w:color w:val="000000"/>
          <w:sz w:val="20"/>
          <w:szCs w:val="20"/>
        </w:rPr>
        <w:t>Předpremiérové kukátko</w:t>
      </w:r>
    </w:p>
    <w:p w:rsidR="000A6FDC" w:rsidRPr="000A6FDC" w:rsidRDefault="000A6FDC" w:rsidP="000A6FDC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0A6FDC">
        <w:rPr>
          <w:rFonts w:ascii="Segoe UI" w:hAnsi="Segoe UI" w:cs="Segoe UI"/>
          <w:sz w:val="20"/>
          <w:szCs w:val="20"/>
        </w:rPr>
        <w:t xml:space="preserve">Neformální setkání s inscenátory a umělci několik dnů před premiérou v hledišti Janáčkova divadla, kde se posluchači dozví zajímavé informace "z tvůrčí kuchyně" a poslechnou si hudební ukázky z připravované premiéry.  </w:t>
      </w:r>
      <w:r w:rsidRPr="000A6FDC">
        <w:rPr>
          <w:rFonts w:ascii="Segoe UI" w:hAnsi="Segoe UI" w:cs="Segoe UI"/>
          <w:color w:val="000000"/>
          <w:sz w:val="20"/>
          <w:szCs w:val="20"/>
        </w:rPr>
        <w:t xml:space="preserve">Vstup je zdarma a vysíláme živě i </w:t>
      </w:r>
      <w:r w:rsidRPr="000A6FDC">
        <w:rPr>
          <w:rFonts w:ascii="Segoe UI" w:hAnsi="Segoe UI" w:cs="Segoe UI"/>
          <w:sz w:val="20"/>
          <w:szCs w:val="20"/>
        </w:rPr>
        <w:t xml:space="preserve">na </w:t>
      </w:r>
      <w:proofErr w:type="spellStart"/>
      <w:r w:rsidRPr="000A6FDC">
        <w:rPr>
          <w:rFonts w:ascii="Segoe UI" w:hAnsi="Segoe UI" w:cs="Segoe UI"/>
          <w:sz w:val="20"/>
          <w:szCs w:val="20"/>
        </w:rPr>
        <w:t>Youtube</w:t>
      </w:r>
      <w:proofErr w:type="spellEnd"/>
      <w:r w:rsidRPr="000A6FDC">
        <w:rPr>
          <w:rFonts w:ascii="Segoe UI" w:hAnsi="Segoe UI" w:cs="Segoe UI"/>
          <w:sz w:val="20"/>
          <w:szCs w:val="20"/>
        </w:rPr>
        <w:t xml:space="preserve"> opery</w:t>
      </w:r>
      <w:r w:rsidRPr="000A6FDC">
        <w:rPr>
          <w:rFonts w:ascii="Segoe UI" w:hAnsi="Segoe UI" w:cs="Segoe UI"/>
          <w:color w:val="000000"/>
          <w:sz w:val="20"/>
          <w:szCs w:val="20"/>
        </w:rPr>
        <w:t>.</w:t>
      </w:r>
    </w:p>
    <w:p w:rsidR="000A6FDC" w:rsidRPr="000A6FDC" w:rsidRDefault="000A6FDC" w:rsidP="000A6FDC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0A6FDC" w:rsidRPr="000A6FDC" w:rsidRDefault="000A6FDC" w:rsidP="000A6FDC">
      <w:pPr>
        <w:autoSpaceDE w:val="0"/>
        <w:autoSpaceDN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A6FDC">
        <w:rPr>
          <w:rFonts w:ascii="Segoe UI" w:hAnsi="Segoe UI" w:cs="Segoe UI"/>
          <w:b/>
          <w:bCs/>
          <w:color w:val="000000"/>
          <w:sz w:val="20"/>
          <w:szCs w:val="20"/>
        </w:rPr>
        <w:t>Krok za oponu s operou</w:t>
      </w:r>
    </w:p>
    <w:p w:rsidR="000A6FDC" w:rsidRPr="000A6FDC" w:rsidRDefault="000A6FDC" w:rsidP="000A6FDC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0A6FDC">
        <w:rPr>
          <w:rFonts w:ascii="Segoe UI" w:hAnsi="Segoe UI" w:cs="Segoe UI"/>
          <w:color w:val="000000"/>
          <w:sz w:val="20"/>
          <w:szCs w:val="20"/>
        </w:rPr>
        <w:t xml:space="preserve">Pořad je určen všem zvídavým divákům, malým i velkým, kteří se chtějí přiučit něčemu novému. Nabízí 70 minut interaktivní, dobrodružné a hlavně zábavné cesty do nitra operních inscenací se sólisty, sborem a orchestrem Janáčkovy opery. Průvodcem na tomto výletě vám bude šéfdirigent Marko Ivanović a dramaturgyně opery Patricie Částková. </w:t>
      </w:r>
    </w:p>
    <w:p w:rsidR="000A6FDC" w:rsidRPr="000A6FDC" w:rsidRDefault="000A6FDC" w:rsidP="000A6FDC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0A6FDC" w:rsidRPr="000A6FDC" w:rsidRDefault="000A6FDC" w:rsidP="000A6FDC">
      <w:pPr>
        <w:autoSpaceDE w:val="0"/>
        <w:autoSpaceDN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A6FDC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Pro rodiny s dětmi</w:t>
      </w:r>
    </w:p>
    <w:p w:rsidR="000A6FDC" w:rsidRPr="000A6FDC" w:rsidRDefault="000A6FDC" w:rsidP="000A6FDC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0A6FDC">
        <w:rPr>
          <w:rFonts w:ascii="Segoe UI" w:hAnsi="Segoe UI" w:cs="Segoe UI"/>
          <w:color w:val="000000"/>
          <w:sz w:val="20"/>
          <w:szCs w:val="20"/>
        </w:rPr>
        <w:t>Pro všechny, kteří míří na operu se svými dětmi, zařazujeme k vybraným představením lektorské úvody pro děti. Ve foyer divadla, kde se společně s dětmi připravíme zábavnou formou na operní žánr a téma daného představení. Vždy 45 minut před představením. Vstup zdarma! Nalaďte se s dětmi na představení pomocí tematického tvoření. Před představením a o přestávce můžete obohatit svůj divadelní zážitek o ten výtvarný a zapojit se do výtvarné dílny. Navíc si děti s sebou odnesou vlastnoručně vyrobenou památku na návštěvu Janáčkovy opery NdB. Program probíhá k vybraným dětským představením, vždy hodinu před začátkem. Vstup zdarma!</w:t>
      </w:r>
    </w:p>
    <w:p w:rsidR="000A6FDC" w:rsidRPr="000A6FDC" w:rsidRDefault="000A6FDC" w:rsidP="000A6FDC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0A6FDC" w:rsidRPr="000A6FDC" w:rsidRDefault="000A6FDC" w:rsidP="000A6FDC">
      <w:pPr>
        <w:autoSpaceDE w:val="0"/>
        <w:autoSpaceDN w:val="0"/>
        <w:spacing w:after="0" w:line="240" w:lineRule="auto"/>
        <w:rPr>
          <w:rFonts w:ascii="Segoe UI" w:hAnsi="Segoe UI" w:cs="Segoe UI"/>
          <w:color w:val="AC00AC"/>
          <w:sz w:val="20"/>
          <w:szCs w:val="20"/>
        </w:rPr>
      </w:pPr>
      <w:r w:rsidRPr="000A6FDC">
        <w:rPr>
          <w:rFonts w:ascii="Segoe UI" w:hAnsi="Segoe UI" w:cs="Segoe UI"/>
          <w:b/>
          <w:bCs/>
          <w:color w:val="000000"/>
          <w:sz w:val="20"/>
          <w:szCs w:val="20"/>
        </w:rPr>
        <w:t>Diskuse s inscenátory</w:t>
      </w:r>
      <w:r w:rsidRPr="000A6FD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0A6FDC" w:rsidRPr="000A6FDC" w:rsidRDefault="000A6FDC" w:rsidP="000A6FDC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0A6FDC">
        <w:rPr>
          <w:rFonts w:ascii="Segoe UI" w:hAnsi="Segoe UI" w:cs="Segoe UI"/>
          <w:color w:val="000000"/>
          <w:sz w:val="20"/>
          <w:szCs w:val="20"/>
        </w:rPr>
        <w:t>Odcházíte z přestavení opery nejen plni hudby, ale i otázek, na které byste rádi znali odpovědi? Pak je náš nový projekt přesně pro vás. Připravili jsme pro vás řadu diskusí s inscenátory, které se konají přímo po představení ve foyer Janáčkova divadla. Budete mít jedinečnou možnost se setkat se členy inscenačních týmů a pobavit se s nimi o tom, co jste právě zhlédli.</w:t>
      </w:r>
    </w:p>
    <w:p w:rsidR="001F61E3" w:rsidRPr="000A6FDC" w:rsidRDefault="00C35CFD" w:rsidP="000A6FD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0A6FDC" w:rsidRPr="000A6FDC" w:rsidRDefault="000A6FDC" w:rsidP="000A6FDC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proofErr w:type="spellStart"/>
      <w:r w:rsidRPr="000A6FDC">
        <w:rPr>
          <w:rFonts w:ascii="Segoe UI" w:hAnsi="Segoe UI" w:cs="Segoe UI"/>
          <w:b/>
          <w:sz w:val="20"/>
          <w:szCs w:val="20"/>
        </w:rPr>
        <w:t>P</w:t>
      </w:r>
      <w:r>
        <w:rPr>
          <w:rFonts w:ascii="Segoe UI" w:hAnsi="Segoe UI" w:cs="Segoe UI"/>
          <w:b/>
          <w:sz w:val="20"/>
          <w:szCs w:val="20"/>
        </w:rPr>
        <w:t>odcasty</w:t>
      </w:r>
      <w:proofErr w:type="spellEnd"/>
    </w:p>
    <w:p w:rsidR="000A6FDC" w:rsidRPr="000A6FDC" w:rsidRDefault="000A6FDC" w:rsidP="000A6FD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Chcete si poslechnout, co se nového připravuje v opeře nebo se dozvědět zajímavosti ze zákulisí. </w:t>
      </w:r>
      <w:r w:rsidRPr="000A6FDC">
        <w:rPr>
          <w:rFonts w:ascii="Segoe UI" w:hAnsi="Segoe UI" w:cs="Segoe UI"/>
          <w:sz w:val="20"/>
          <w:szCs w:val="20"/>
        </w:rPr>
        <w:t xml:space="preserve">Od sezony 2023/24 nabízí Janáčkova opera NdB svým divákům dva pravidelné </w:t>
      </w:r>
      <w:proofErr w:type="spellStart"/>
      <w:r w:rsidRPr="000A6FDC">
        <w:rPr>
          <w:rFonts w:ascii="Segoe UI" w:hAnsi="Segoe UI" w:cs="Segoe UI"/>
          <w:sz w:val="20"/>
          <w:szCs w:val="20"/>
        </w:rPr>
        <w:t>podcastové</w:t>
      </w:r>
      <w:proofErr w:type="spellEnd"/>
      <w:r w:rsidRPr="000A6FDC">
        <w:rPr>
          <w:rFonts w:ascii="Segoe UI" w:hAnsi="Segoe UI" w:cs="Segoe UI"/>
          <w:sz w:val="20"/>
          <w:szCs w:val="20"/>
        </w:rPr>
        <w:t xml:space="preserve"> seriály. V </w:t>
      </w:r>
      <w:proofErr w:type="spellStart"/>
      <w:r w:rsidRPr="000A6FDC">
        <w:rPr>
          <w:rFonts w:ascii="Segoe UI" w:hAnsi="Segoe UI" w:cs="Segoe UI"/>
          <w:sz w:val="20"/>
          <w:szCs w:val="20"/>
        </w:rPr>
        <w:t>podcastu</w:t>
      </w:r>
      <w:proofErr w:type="spellEnd"/>
      <w:r w:rsidRPr="000A6FD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0A6FDC">
        <w:rPr>
          <w:rFonts w:ascii="Segoe UI" w:hAnsi="Segoe UI" w:cs="Segoe UI"/>
          <w:sz w:val="20"/>
          <w:szCs w:val="20"/>
        </w:rPr>
        <w:t>Valim</w:t>
      </w:r>
      <w:proofErr w:type="spellEnd"/>
      <w:r w:rsidRPr="000A6FDC">
        <w:rPr>
          <w:rFonts w:ascii="Segoe UI" w:hAnsi="Segoe UI" w:cs="Segoe UI"/>
          <w:sz w:val="20"/>
          <w:szCs w:val="20"/>
        </w:rPr>
        <w:t xml:space="preserve"> na operu moderovaným Borisem </w:t>
      </w:r>
      <w:proofErr w:type="spellStart"/>
      <w:r w:rsidRPr="000A6FDC">
        <w:rPr>
          <w:rFonts w:ascii="Segoe UI" w:hAnsi="Segoe UI" w:cs="Segoe UI"/>
          <w:sz w:val="20"/>
          <w:szCs w:val="20"/>
        </w:rPr>
        <w:t>Klepalem</w:t>
      </w:r>
      <w:proofErr w:type="spellEnd"/>
      <w:r w:rsidRPr="000A6FDC">
        <w:rPr>
          <w:rFonts w:ascii="Segoe UI" w:hAnsi="Segoe UI" w:cs="Segoe UI"/>
          <w:sz w:val="20"/>
          <w:szCs w:val="20"/>
        </w:rPr>
        <w:t xml:space="preserve"> se prostřednictvím zajímavých hostů ze souboru i mimo divadlo </w:t>
      </w:r>
      <w:r>
        <w:rPr>
          <w:rFonts w:ascii="Segoe UI" w:hAnsi="Segoe UI" w:cs="Segoe UI"/>
          <w:sz w:val="20"/>
          <w:szCs w:val="20"/>
        </w:rPr>
        <w:t xml:space="preserve">se můžete </w:t>
      </w:r>
      <w:r w:rsidRPr="000A6FDC">
        <w:rPr>
          <w:rFonts w:ascii="Segoe UI" w:hAnsi="Segoe UI" w:cs="Segoe UI"/>
          <w:sz w:val="20"/>
          <w:szCs w:val="20"/>
        </w:rPr>
        <w:t xml:space="preserve">seznámit s připravovanými inscenacemi i s těmi, které se na repertoár vrací po delším čase. </w:t>
      </w:r>
      <w:proofErr w:type="spellStart"/>
      <w:r w:rsidRPr="000A6FDC">
        <w:rPr>
          <w:rFonts w:ascii="Segoe UI" w:hAnsi="Segoe UI" w:cs="Segoe UI"/>
          <w:sz w:val="20"/>
          <w:szCs w:val="20"/>
        </w:rPr>
        <w:t>Podcast</w:t>
      </w:r>
      <w:proofErr w:type="spellEnd"/>
      <w:r w:rsidRPr="000A6FD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0A6FDC">
        <w:rPr>
          <w:rFonts w:ascii="Segoe UI" w:hAnsi="Segoe UI" w:cs="Segoe UI"/>
          <w:sz w:val="20"/>
          <w:szCs w:val="20"/>
        </w:rPr>
        <w:t>Valim</w:t>
      </w:r>
      <w:proofErr w:type="spellEnd"/>
      <w:r w:rsidRPr="000A6FDC">
        <w:rPr>
          <w:rFonts w:ascii="Segoe UI" w:hAnsi="Segoe UI" w:cs="Segoe UI"/>
          <w:sz w:val="20"/>
          <w:szCs w:val="20"/>
        </w:rPr>
        <w:t xml:space="preserve"> za oponu </w:t>
      </w:r>
      <w:r>
        <w:rPr>
          <w:rFonts w:ascii="Segoe UI" w:hAnsi="Segoe UI" w:cs="Segoe UI"/>
          <w:sz w:val="20"/>
          <w:szCs w:val="20"/>
        </w:rPr>
        <w:t>vám</w:t>
      </w:r>
      <w:r w:rsidRPr="000A6FDC">
        <w:rPr>
          <w:rFonts w:ascii="Segoe UI" w:hAnsi="Segoe UI" w:cs="Segoe UI"/>
          <w:sz w:val="20"/>
          <w:szCs w:val="20"/>
        </w:rPr>
        <w:t xml:space="preserve"> představí jednotlivé členy souboru</w:t>
      </w:r>
      <w:r>
        <w:rPr>
          <w:rFonts w:ascii="Segoe UI" w:hAnsi="Segoe UI" w:cs="Segoe UI"/>
          <w:sz w:val="20"/>
          <w:szCs w:val="20"/>
        </w:rPr>
        <w:t>,</w:t>
      </w:r>
      <w:r w:rsidRPr="000A6FDC">
        <w:rPr>
          <w:rFonts w:ascii="Segoe UI" w:hAnsi="Segoe UI" w:cs="Segoe UI"/>
          <w:sz w:val="20"/>
          <w:szCs w:val="20"/>
        </w:rPr>
        <w:t xml:space="preserve"> ať už sólisty, dirigenty, ale i inspicienty, produkční, členy sboru a orchestru z trochu méně pracovní stránky a prozradí i zajímavosti ze zákulisí divadla. </w:t>
      </w:r>
    </w:p>
    <w:p w:rsidR="000A6FDC" w:rsidRPr="000A6FDC" w:rsidRDefault="000A6FDC" w:rsidP="000A6FD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0A6FDC" w:rsidRPr="000A6FDC" w:rsidSect="00BC3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ban Grotesk LiSe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9F"/>
    <w:rsid w:val="00021E9F"/>
    <w:rsid w:val="0005626D"/>
    <w:rsid w:val="000A6FDC"/>
    <w:rsid w:val="001926C8"/>
    <w:rsid w:val="0024443B"/>
    <w:rsid w:val="002A3C7D"/>
    <w:rsid w:val="002B5E1B"/>
    <w:rsid w:val="002D2B38"/>
    <w:rsid w:val="004742C3"/>
    <w:rsid w:val="004F4F2C"/>
    <w:rsid w:val="00643EE5"/>
    <w:rsid w:val="006B3AD0"/>
    <w:rsid w:val="007248EF"/>
    <w:rsid w:val="0072648F"/>
    <w:rsid w:val="008C091F"/>
    <w:rsid w:val="009207BB"/>
    <w:rsid w:val="00A53827"/>
    <w:rsid w:val="00BB42A5"/>
    <w:rsid w:val="00C00C12"/>
    <w:rsid w:val="00C35CFD"/>
    <w:rsid w:val="00C46FE0"/>
    <w:rsid w:val="00CB1BA2"/>
    <w:rsid w:val="00CE6A99"/>
    <w:rsid w:val="00D2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AFAD-F9E7-4B08-9A74-C41A0794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A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91F"/>
    <w:pPr>
      <w:spacing w:after="0" w:line="240" w:lineRule="auto"/>
      <w:ind w:left="720"/>
    </w:pPr>
    <w:rPr>
      <w:rFonts w:ascii="Arial" w:hAnsi="Arial" w:cs="Arial"/>
      <w:color w:val="000000"/>
      <w:spacing w:val="-6"/>
      <w:sz w:val="20"/>
      <w:szCs w:val="20"/>
      <w:lang w:eastAsia="cs-CZ"/>
    </w:rPr>
  </w:style>
  <w:style w:type="paragraph" w:customStyle="1" w:styleId="Default">
    <w:name w:val="Default"/>
    <w:rsid w:val="008C091F"/>
    <w:pPr>
      <w:autoSpaceDE w:val="0"/>
      <w:autoSpaceDN w:val="0"/>
      <w:adjustRightInd w:val="0"/>
      <w:spacing w:after="0" w:line="240" w:lineRule="auto"/>
    </w:pPr>
    <w:rPr>
      <w:rFonts w:ascii="Urban Grotesk LiSe" w:hAnsi="Urban Grotesk LiSe" w:cs="Urban Grotesk LiSe"/>
      <w:color w:val="000000"/>
      <w:sz w:val="24"/>
      <w:szCs w:val="24"/>
    </w:rPr>
  </w:style>
  <w:style w:type="character" w:customStyle="1" w:styleId="A37">
    <w:name w:val="A37"/>
    <w:uiPriority w:val="99"/>
    <w:rsid w:val="008C091F"/>
    <w:rPr>
      <w:rFonts w:cs="Urban Grotesk LiSe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1664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Částková Patricie</dc:creator>
  <cp:keywords/>
  <dc:description/>
  <cp:lastModifiedBy>Žáková-Klimplová Zuzana</cp:lastModifiedBy>
  <cp:revision>14</cp:revision>
  <dcterms:created xsi:type="dcterms:W3CDTF">2024-08-23T15:20:00Z</dcterms:created>
  <dcterms:modified xsi:type="dcterms:W3CDTF">2024-09-10T14:52:00Z</dcterms:modified>
</cp:coreProperties>
</file>